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6326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6326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6326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3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БЕЛГОРОДСКАЯ ОБЛАСТЬ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2771140</wp:posOffset>
                </wp:positionH>
                <wp:positionV relativeFrom="margin">
                  <wp:posOffset>1049020</wp:posOffset>
                </wp:positionV>
                <wp:extent cx="476885" cy="612140"/>
                <wp:effectExtent l="19050" t="0" r="0" b="0"/>
                <wp:wrapTopAndBottom/>
                <wp:docPr id="2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76885" cy="6121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251659264;o:allowoverlap:true;o:allowincell:true;mso-position-horizontal-relative:margin;margin-left:218.20pt;mso-position-horizontal:absolute;mso-position-vertical-relative:margin;margin-top:82.60pt;mso-position-vertical:absolute;width:37.55pt;height:48.20pt;mso-wrap-distance-left:9.00pt;mso-wrap-distance-top:0.00pt;mso-wrap-distance-right:9.00pt;mso-wrap-distance-bottom:0.00pt;" stroked="false">
                <v:path textboxrect="0,0,0,0"/>
                <w10:wrap type="topAndBottom"/>
                <v:imagedata r:id="rId11" o:title=""/>
              </v:shape>
            </w:pict>
          </mc:Fallback>
        </mc:AlternateContent>
      </w:r>
      <w:r>
        <w:rPr>
          <w:b/>
          <w:sz w:val="24"/>
          <w:szCs w:val="24"/>
        </w:rPr>
        <w:t xml:space="preserve">ЧЕРНЯНСКИЙ РАЙОН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14"/>
          <w:szCs w:val="28"/>
        </w:rPr>
      </w:pPr>
      <w:r>
        <w:rPr>
          <w:b/>
          <w:sz w:val="14"/>
          <w:szCs w:val="28"/>
        </w:rPr>
      </w:r>
      <w:r>
        <w:rPr>
          <w:b/>
          <w:sz w:val="14"/>
          <w:szCs w:val="28"/>
        </w:rPr>
      </w:r>
      <w:r>
        <w:rPr>
          <w:b/>
          <w:sz w:val="14"/>
          <w:szCs w:val="28"/>
        </w:rPr>
      </w:r>
    </w:p>
    <w:p>
      <w:pPr>
        <w:rPr>
          <w:b/>
          <w:bCs/>
          <w:color w:val="000000" w:themeColor="text1"/>
          <w:highlight w:val="white"/>
        </w:rPr>
      </w:pPr>
      <w:r>
        <w:rPr>
          <w:b/>
          <w:bCs/>
          <w:color w:val="000000" w:themeColor="text1"/>
          <w:sz w:val="24"/>
          <w:szCs w:val="24"/>
          <w:highlight w:val="white"/>
        </w:rPr>
        <w:t xml:space="preserve">            </w:t>
      </w:r>
      <w:r>
        <w:rPr>
          <w:b/>
          <w:bCs/>
          <w:color w:val="000000" w:themeColor="text1"/>
          <w:sz w:val="24"/>
          <w:szCs w:val="24"/>
          <w:highlight w:val="white"/>
        </w:rPr>
        <w:t xml:space="preserve">АДМИНИСТРАЦИЯ </w:t>
      </w:r>
      <w:r>
        <w:rPr>
          <w:b/>
          <w:bCs/>
          <w:color w:val="000000" w:themeColor="text1"/>
          <w:sz w:val="24"/>
          <w:szCs w:val="24"/>
          <w:highlight w:val="white"/>
        </w:rPr>
        <w:t xml:space="preserve">ЧЕРНЯНСКОГО МУНИЦИПАЛЬНОГО ОКРУГА</w:t>
      </w:r>
      <w:r>
        <w:rPr>
          <w:b/>
          <w:bCs/>
          <w:color w:val="000000" w:themeColor="text1"/>
          <w:highlight w:val="white"/>
        </w:rPr>
      </w:r>
      <w:r>
        <w:rPr>
          <w:b/>
          <w:bCs/>
          <w:color w:val="000000" w:themeColor="text1"/>
          <w:highlight w:val="white"/>
        </w:rPr>
      </w:r>
    </w:p>
    <w:p>
      <w:pPr>
        <w:pStyle w:val="913"/>
        <w:ind w:left="0"/>
        <w:jc w:val="center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24"/>
          <w:szCs w:val="24"/>
        </w:rPr>
        <w:t xml:space="preserve">БЕЛГОРОДСКОЙ ОБЛАСТИ</w:t>
      </w:r>
      <w:r>
        <w:rPr>
          <w:b/>
          <w:bCs/>
          <w:sz w:val="36"/>
          <w:szCs w:val="36"/>
        </w:rPr>
      </w:r>
      <w:r>
        <w:rPr>
          <w:b/>
          <w:bCs/>
          <w:sz w:val="36"/>
          <w:szCs w:val="36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 О С Т А Н О В Л Е Н И 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spacing w:line="276" w:lineRule="auto"/>
        <w:shd w:val="clear" w:color="auto" w:fill="ffffff"/>
        <w:rPr>
          <w:b/>
        </w:rPr>
      </w:pPr>
      <w:r>
        <w:rPr>
          <w:b/>
        </w:rPr>
        <w:t xml:space="preserve">п. Чернянка</w:t>
      </w:r>
      <w:r>
        <w:rPr>
          <w:b/>
        </w:rPr>
      </w:r>
      <w:r>
        <w:rPr>
          <w:b/>
        </w:rPr>
      </w:r>
    </w:p>
    <w:p>
      <w:pPr>
        <w:ind w:hanging="751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"___" __________ </w:t>
      </w:r>
      <w:r>
        <w:rPr>
          <w:b/>
          <w:color w:val="000000"/>
          <w:sz w:val="28"/>
          <w:szCs w:val="28"/>
        </w:rPr>
        <w:t xml:space="preserve">2025 г.                                                                          № _____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793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переименовании муниципального казенного учреждения «</w:t>
      </w:r>
      <w:r>
        <w:rPr>
          <w:b/>
          <w:sz w:val="28"/>
          <w:szCs w:val="28"/>
        </w:rPr>
        <w:t xml:space="preserve">Центр тестирования комплекса </w:t>
      </w:r>
      <w:r>
        <w:rPr>
          <w:b/>
          <w:sz w:val="28"/>
          <w:szCs w:val="28"/>
        </w:rPr>
        <w:t xml:space="preserve">«Г</w:t>
      </w:r>
      <w:r>
        <w:rPr>
          <w:b/>
          <w:sz w:val="28"/>
          <w:szCs w:val="28"/>
        </w:rPr>
        <w:t xml:space="preserve">отов к труду и обороне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Чернянского</w:t>
      </w:r>
      <w:r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» и утверждении устава муниципального казенного учреждения «Центр тестирования комплекса </w:t>
      </w:r>
      <w:r>
        <w:rPr>
          <w:b/>
          <w:sz w:val="28"/>
          <w:szCs w:val="28"/>
        </w:rPr>
        <w:t xml:space="preserve">«Г</w:t>
      </w:r>
      <w:r>
        <w:rPr>
          <w:b/>
          <w:sz w:val="28"/>
          <w:szCs w:val="28"/>
        </w:rPr>
        <w:t xml:space="preserve">отов к труду и обороне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Чернянского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highlight w:val="white"/>
        </w:rPr>
        <w:t xml:space="preserve">м</w:t>
      </w:r>
      <w:r>
        <w:rPr>
          <w:b/>
          <w:sz w:val="28"/>
          <w:szCs w:val="28"/>
          <w:highlight w:val="white"/>
        </w:rPr>
        <w:t xml:space="preserve">у</w:t>
      </w:r>
      <w:r>
        <w:rPr>
          <w:b/>
          <w:sz w:val="28"/>
          <w:szCs w:val="28"/>
          <w:highlight w:val="white"/>
        </w:rPr>
        <w:t xml:space="preserve">н</w:t>
      </w:r>
      <w:r>
        <w:rPr>
          <w:b/>
          <w:sz w:val="28"/>
          <w:szCs w:val="28"/>
          <w:highlight w:val="white"/>
        </w:rPr>
        <w:t xml:space="preserve">и</w:t>
      </w:r>
      <w:r>
        <w:rPr>
          <w:b/>
          <w:sz w:val="28"/>
          <w:szCs w:val="28"/>
          <w:highlight w:val="white"/>
        </w:rPr>
        <w:t xml:space="preserve">ц</w:t>
      </w:r>
      <w:r>
        <w:rPr>
          <w:b/>
          <w:sz w:val="28"/>
          <w:szCs w:val="28"/>
          <w:highlight w:val="white"/>
        </w:rPr>
        <w:t xml:space="preserve">и</w:t>
      </w:r>
      <w:r>
        <w:rPr>
          <w:b/>
          <w:sz w:val="28"/>
          <w:szCs w:val="28"/>
          <w:highlight w:val="white"/>
        </w:rPr>
        <w:t xml:space="preserve">п</w:t>
      </w:r>
      <w:r>
        <w:rPr>
          <w:b/>
          <w:sz w:val="28"/>
          <w:szCs w:val="28"/>
          <w:highlight w:val="white"/>
        </w:rPr>
        <w:t xml:space="preserve">а</w:t>
      </w:r>
      <w:r>
        <w:rPr>
          <w:b/>
          <w:sz w:val="28"/>
          <w:szCs w:val="28"/>
          <w:highlight w:val="white"/>
        </w:rPr>
        <w:t xml:space="preserve">л</w:t>
      </w:r>
      <w:r>
        <w:rPr>
          <w:b/>
          <w:sz w:val="28"/>
          <w:szCs w:val="28"/>
          <w:highlight w:val="white"/>
        </w:rPr>
        <w:t xml:space="preserve">ь</w:t>
      </w:r>
      <w:r>
        <w:rPr>
          <w:b/>
          <w:sz w:val="28"/>
          <w:szCs w:val="28"/>
          <w:highlight w:val="white"/>
        </w:rPr>
        <w:t xml:space="preserve">н</w:t>
      </w:r>
      <w:r>
        <w:rPr>
          <w:b/>
          <w:sz w:val="28"/>
          <w:szCs w:val="28"/>
          <w:highlight w:val="white"/>
        </w:rPr>
        <w:t xml:space="preserve">о</w:t>
      </w:r>
      <w:r>
        <w:rPr>
          <w:b/>
          <w:sz w:val="28"/>
          <w:szCs w:val="28"/>
          <w:highlight w:val="white"/>
        </w:rPr>
        <w:t xml:space="preserve">г</w:t>
      </w:r>
      <w:r>
        <w:rPr>
          <w:b/>
          <w:sz w:val="28"/>
          <w:szCs w:val="28"/>
          <w:highlight w:val="white"/>
        </w:rPr>
        <w:t xml:space="preserve">о</w:t>
      </w:r>
      <w:r>
        <w:rPr>
          <w:b/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о</w:t>
      </w:r>
      <w:r>
        <w:rPr>
          <w:b/>
          <w:sz w:val="28"/>
          <w:szCs w:val="28"/>
          <w:highlight w:val="white"/>
        </w:rPr>
        <w:t xml:space="preserve">к</w:t>
      </w:r>
      <w:r>
        <w:rPr>
          <w:b/>
          <w:sz w:val="28"/>
          <w:szCs w:val="28"/>
          <w:highlight w:val="white"/>
        </w:rPr>
        <w:t xml:space="preserve">р</w:t>
      </w:r>
      <w:r>
        <w:rPr>
          <w:b/>
          <w:sz w:val="28"/>
          <w:szCs w:val="28"/>
          <w:highlight w:val="white"/>
        </w:rPr>
        <w:t xml:space="preserve">у</w:t>
      </w:r>
      <w:r>
        <w:rPr>
          <w:b/>
          <w:sz w:val="28"/>
          <w:szCs w:val="28"/>
          <w:highlight w:val="white"/>
        </w:rPr>
        <w:t xml:space="preserve">г</w:t>
      </w:r>
      <w:r>
        <w:rPr>
          <w:b/>
          <w:sz w:val="28"/>
          <w:szCs w:val="28"/>
          <w:highlight w:val="white"/>
        </w:rPr>
        <w:t xml:space="preserve">а</w:t>
      </w:r>
      <w:r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14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793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14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Гражданским кодексом Российской Федерации, Федеральным законом от 06.10.2003 г. № 131-ФЗ «Об общих принципах организации местного самоуправления в Росс</w:t>
      </w:r>
      <w:r>
        <w:rPr>
          <w:sz w:val="28"/>
          <w:szCs w:val="28"/>
        </w:rPr>
        <w:t xml:space="preserve">ийской Феде</w:t>
      </w:r>
      <w:r>
        <w:rPr>
          <w:sz w:val="28"/>
          <w:szCs w:val="28"/>
        </w:rPr>
        <w:t xml:space="preserve">рации», Федеральным законом от 12.01.1996 г. № 7-ФЗ «О некоммерческих организациях», Федеральным законом от 08.08.2001 г. № 129-ФЗ «О государственной регистрации юридических лиц и индивидуальных предпринимателей»,</w:t>
      </w:r>
      <w:r>
        <w:rPr>
          <w:sz w:val="28"/>
          <w:szCs w:val="28"/>
        </w:rPr>
        <w:t xml:space="preserve">Администрация Чернянского муниципального округа</w:t>
      </w:r>
      <w:r>
        <w:rPr>
          <w:sz w:val="28"/>
          <w:szCs w:val="28"/>
        </w:rPr>
        <w:t xml:space="preserve"> Белгородской области </w:t>
      </w: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 о с т а </w:t>
      </w:r>
      <w:r>
        <w:rPr>
          <w:b/>
          <w:sz w:val="28"/>
          <w:szCs w:val="28"/>
        </w:rPr>
        <w:t xml:space="preserve">н</w:t>
      </w:r>
      <w:r>
        <w:rPr>
          <w:b/>
          <w:sz w:val="28"/>
          <w:szCs w:val="28"/>
        </w:rPr>
        <w:t xml:space="preserve"> о в л я е т</w:t>
      </w:r>
      <w:r>
        <w:rPr>
          <w:b/>
          <w:color w:val="000000"/>
          <w:sz w:val="28"/>
          <w:szCs w:val="28"/>
        </w:rPr>
        <w:t xml:space="preserve">: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Переименовать муниципальное казенное учреждение «Центр тестирования комплекса «Готов к труду и обороне» Чернянского района»</w:t>
      </w:r>
      <w:r>
        <w:rPr>
          <w:sz w:val="28"/>
          <w:szCs w:val="28"/>
        </w:rPr>
        <w:t xml:space="preserve"> в муниципальное казенное учреждение «Центр тестирования комплекса </w:t>
      </w:r>
      <w:r>
        <w:rPr>
          <w:sz w:val="28"/>
          <w:szCs w:val="28"/>
        </w:rPr>
        <w:t xml:space="preserve">«Г</w:t>
      </w:r>
      <w:r>
        <w:rPr>
          <w:sz w:val="28"/>
          <w:szCs w:val="28"/>
        </w:rPr>
        <w:t xml:space="preserve">отов к труду и обороне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муниципального округа».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прилагаемый устав муниципального казенного учреждения «Центр тестирования комплекса </w:t>
      </w:r>
      <w:r>
        <w:rPr>
          <w:sz w:val="28"/>
          <w:szCs w:val="28"/>
        </w:rPr>
        <w:t xml:space="preserve">«Г</w:t>
      </w:r>
      <w:r>
        <w:rPr>
          <w:sz w:val="28"/>
          <w:szCs w:val="28"/>
        </w:rPr>
        <w:t xml:space="preserve">отов к труду и обороне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муниципального округа» </w:t>
      </w:r>
      <w:r>
        <w:rPr>
          <w:sz w:val="28"/>
          <w:szCs w:val="28"/>
        </w:rPr>
        <w:t xml:space="preserve">далее – Устав) (приложение).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  Начальнику муниципального казенного учреждения </w:t>
      </w:r>
      <w:r>
        <w:rPr>
          <w:sz w:val="28"/>
          <w:szCs w:val="28"/>
        </w:rPr>
        <w:t xml:space="preserve">«Центр тестирования комплекса </w:t>
      </w:r>
      <w:r>
        <w:rPr>
          <w:sz w:val="28"/>
          <w:szCs w:val="28"/>
        </w:rPr>
        <w:t xml:space="preserve">«Г</w:t>
      </w:r>
      <w:r>
        <w:rPr>
          <w:sz w:val="28"/>
          <w:szCs w:val="28"/>
        </w:rPr>
        <w:t xml:space="preserve">отов к труду и обороне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 xml:space="preserve">р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й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cyan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Руденко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) обеспечить проведение регистрации Устава в соответствии с</w:t>
      </w:r>
      <w:r>
        <w:rPr>
          <w:sz w:val="28"/>
          <w:szCs w:val="28"/>
        </w:rPr>
        <w:t xml:space="preserve"> действующим законодательством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jc w:val="both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7938" w:leader="none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4. Приложение </w:t>
      </w:r>
      <w:r>
        <w:rPr>
          <w:sz w:val="28"/>
          <w:szCs w:val="28"/>
        </w:rPr>
        <w:t xml:space="preserve"> к постановлени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администрации муниципального района «</w:t>
      </w:r>
      <w:r>
        <w:rPr>
          <w:sz w:val="28"/>
          <w:szCs w:val="28"/>
        </w:rPr>
        <w:t xml:space="preserve">Чернянский</w:t>
      </w:r>
      <w:r>
        <w:rPr>
          <w:sz w:val="28"/>
          <w:szCs w:val="28"/>
        </w:rPr>
        <w:t xml:space="preserve"> район» Белгородской области от 22.05.2025 г. № 263 </w:t>
      </w:r>
      <w:r>
        <w:rPr>
          <w:b w:val="0"/>
          <w:bCs w:val="0"/>
          <w:sz w:val="28"/>
          <w:szCs w:val="28"/>
        </w:rPr>
        <w:t xml:space="preserve">«</w:t>
      </w:r>
      <w:r>
        <w:rPr>
          <w:b w:val="0"/>
          <w:bCs w:val="0"/>
          <w:sz w:val="28"/>
          <w:szCs w:val="28"/>
        </w:rPr>
        <w:t xml:space="preserve">О переименовании муниципального казенного учреждения «Управление физической культуры, спорта и молодежной политики </w:t>
      </w:r>
      <w:r>
        <w:rPr>
          <w:b w:val="0"/>
          <w:bCs w:val="0"/>
          <w:sz w:val="28"/>
          <w:szCs w:val="28"/>
        </w:rPr>
        <w:t xml:space="preserve">Чернянского</w:t>
      </w:r>
      <w:r>
        <w:rPr>
          <w:b w:val="0"/>
          <w:bCs w:val="0"/>
          <w:sz w:val="28"/>
          <w:szCs w:val="28"/>
        </w:rPr>
        <w:t xml:space="preserve"> района» и утверждении устава муниципального казенного учреждения «Центр тестирования комплекса </w:t>
      </w:r>
      <w:r>
        <w:rPr>
          <w:b w:val="0"/>
          <w:bCs w:val="0"/>
          <w:sz w:val="28"/>
          <w:szCs w:val="28"/>
        </w:rPr>
        <w:t xml:space="preserve">«Г</w:t>
      </w:r>
      <w:r>
        <w:rPr>
          <w:b w:val="0"/>
          <w:bCs w:val="0"/>
          <w:sz w:val="28"/>
          <w:szCs w:val="28"/>
        </w:rPr>
        <w:t xml:space="preserve">отов к труду и обороне</w:t>
      </w:r>
      <w:r>
        <w:rPr>
          <w:b w:val="0"/>
          <w:bCs w:val="0"/>
          <w:sz w:val="28"/>
          <w:szCs w:val="28"/>
        </w:rPr>
        <w:t xml:space="preserve">»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Чернянского</w:t>
      </w:r>
      <w:r>
        <w:rPr>
          <w:b w:val="0"/>
          <w:bCs w:val="0"/>
          <w:sz w:val="28"/>
          <w:szCs w:val="28"/>
        </w:rPr>
        <w:t xml:space="preserve"> района» в новой редакции</w:t>
      </w:r>
      <w:r>
        <w:rPr>
          <w:b w:val="0"/>
          <w:bCs w:val="0"/>
          <w:sz w:val="28"/>
          <w:szCs w:val="28"/>
          <w:highlight w:val="white"/>
        </w:rPr>
        <w:t xml:space="preserve">»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z w:val="28"/>
          <w:szCs w:val="28"/>
        </w:rPr>
        <w:t xml:space="preserve">считать утратившим силу.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Опубликовать настоящее постановление в сетевом издании «</w:t>
      </w:r>
      <w:r>
        <w:rPr>
          <w:sz w:val="28"/>
          <w:szCs w:val="28"/>
        </w:rPr>
        <w:t xml:space="preserve">Приосколье</w:t>
      </w:r>
      <w:r>
        <w:rPr>
          <w:sz w:val="28"/>
          <w:szCs w:val="28"/>
        </w:rPr>
        <w:t xml:space="preserve"> 31» (</w:t>
      </w:r>
      <w:r>
        <w:rPr>
          <w:sz w:val="28"/>
          <w:szCs w:val="28"/>
          <w:highlight w:val="white"/>
        </w:rPr>
        <w:t xml:space="preserve">адрес сайта: http://www.GAZETA-PRIOSKOLYE.RU), разместить на официальном сайте </w:t>
      </w:r>
      <w:r>
        <w:rPr>
          <w:sz w:val="28"/>
          <w:szCs w:val="28"/>
          <w:highlight w:val="white"/>
        </w:rPr>
        <w:t xml:space="preserve">Чернянского муниципального округа</w:t>
      </w:r>
      <w:r>
        <w:rPr>
          <w:sz w:val="28"/>
          <w:szCs w:val="28"/>
          <w:highlight w:val="white"/>
        </w:rPr>
        <w:t xml:space="preserve"> Белгородской области в информационно-телекоммуникационной сети «Интернет» (адрес сайта: </w:t>
      </w:r>
      <w:hyperlink r:id="rId12" w:tooltip="https://chernyanskijrajon-r31.gosweb.gosuslugi.ru" w:history="1">
        <w:r>
          <w:rPr>
            <w:rStyle w:val="907"/>
            <w:color w:val="000000"/>
            <w:sz w:val="28"/>
            <w:szCs w:val="28"/>
            <w:highlight w:val="white"/>
            <w:u w:val="none"/>
          </w:rPr>
          <w:t xml:space="preserve">https://chernyanskijrajon-r31.gosweb.gosuslugi.ru</w:t>
        </w:r>
      </w:hyperlink>
      <w:r>
        <w:rPr>
          <w:sz w:val="28"/>
          <w:szCs w:val="28"/>
          <w:highlight w:val="white"/>
        </w:rPr>
        <w:t xml:space="preserve">)</w:t>
      </w:r>
      <w:r>
        <w:rPr>
          <w:sz w:val="28"/>
          <w:szCs w:val="28"/>
        </w:rPr>
        <w:t xml:space="preserve"> в установленном порядке.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Настоящее постановление вступает в силу с момента его опубликования, за исключением пункта 4 настоящего постановления.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4 настоящего постановления вступает в силу с момента государственной регистрации изменений, указанных в настоящем постановлении и приложении к нему, в налоговом органе.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7. </w:t>
      </w:r>
      <w:r>
        <w:rPr>
          <w:sz w:val="28"/>
          <w:szCs w:val="28"/>
        </w:rPr>
        <w:t xml:space="preserve">Контроль за</w:t>
      </w:r>
      <w:r>
        <w:rPr>
          <w:sz w:val="28"/>
          <w:szCs w:val="28"/>
        </w:rPr>
        <w:t xml:space="preserve"> исполнением настоящего постановления о</w:t>
      </w:r>
      <w:r>
        <w:rPr>
          <w:sz w:val="28"/>
          <w:szCs w:val="28"/>
          <w:highlight w:val="white"/>
        </w:rPr>
        <w:t xml:space="preserve">ставляю за собой.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4820"/>
        <w:gridCol w:w="1842"/>
        <w:gridCol w:w="2977"/>
      </w:tblGrid>
      <w:tr>
        <w:tblPrEx/>
        <w:trPr/>
        <w:tc>
          <w:tcPr>
            <w:tcW w:w="4820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rPr>
                <w:b/>
                <w:sz w:val="28"/>
                <w:highlight w:val="red"/>
              </w:rPr>
            </w:pPr>
            <w:r>
              <w:rPr>
                <w:b/>
                <w:sz w:val="28"/>
              </w:rPr>
              <w:t xml:space="preserve">Глава </w:t>
            </w:r>
            <w:r>
              <w:rPr>
                <w:b/>
                <w:sz w:val="28"/>
                <w:highlight w:val="red"/>
              </w:rPr>
            </w:r>
            <w:r>
              <w:rPr>
                <w:b/>
                <w:sz w:val="28"/>
                <w:highlight w:val="red"/>
              </w:rPr>
            </w:r>
          </w:p>
          <w:p>
            <w:pPr>
              <w:rPr>
                <w:b/>
                <w:sz w:val="28"/>
                <w:szCs w:val="28"/>
                <w:highlight w:val="cyan"/>
              </w:rPr>
            </w:pPr>
            <w:r>
              <w:rPr>
                <w:b/>
                <w:sz w:val="28"/>
              </w:rPr>
              <w:t xml:space="preserve">Чернянского</w:t>
            </w:r>
            <w:r>
              <w:rPr>
                <w:b/>
                <w:sz w:val="28"/>
              </w:rPr>
              <w:t xml:space="preserve"> муниципального округа </w:t>
            </w:r>
            <w:r>
              <w:rPr>
                <w:b/>
                <w:sz w:val="28"/>
                <w:highlight w:val="white"/>
              </w:rPr>
              <w:t xml:space="preserve">Белгородской области </w:t>
            </w:r>
            <w:r>
              <w:rPr>
                <w:b/>
                <w:sz w:val="28"/>
                <w:szCs w:val="28"/>
                <w:highlight w:val="cyan"/>
              </w:rPr>
            </w:r>
            <w:r>
              <w:rPr>
                <w:b/>
                <w:sz w:val="28"/>
                <w:szCs w:val="28"/>
                <w:highlight w:val="cyan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>
              <w:rPr>
                <w:b/>
                <w:sz w:val="28"/>
              </w:rPr>
            </w:r>
            <w:r>
              <w:rPr>
                <w:b/>
                <w:sz w:val="28"/>
              </w:rPr>
            </w:r>
          </w:p>
          <w:p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</w:t>
            </w:r>
            <w:r>
              <w:rPr>
                <w:b/>
                <w:sz w:val="28"/>
              </w:rPr>
            </w:r>
            <w:r>
              <w:rPr>
                <w:b/>
                <w:sz w:val="28"/>
              </w:rPr>
            </w:r>
          </w:p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highlight w:val="none"/>
              </w:rPr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jc w:val="right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sz w:val="28"/>
              </w:rPr>
              <w:t xml:space="preserve"> С.А. Морозов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</w:tr>
    </w:tbl>
    <w:p>
      <w:pPr>
        <w:jc w:val="center"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jc w:val="center"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jc w:val="left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jc w:val="left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left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left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left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left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left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left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left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left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left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left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left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left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left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left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left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left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left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left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left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left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left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left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left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left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>
        <w:rPr>
          <w:b/>
          <w:bCs/>
          <w:sz w:val="28"/>
          <w:szCs w:val="28"/>
        </w:rPr>
      </w:r>
    </w:p>
    <w:p>
      <w:pPr>
        <w:ind w:left="6326"/>
        <w:jc w:val="right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Приложение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5"/>
        <w:ind w:left="0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ind w:left="0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ind w:left="0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ind w:left="0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Белгородской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от «</w:t>
      </w:r>
      <w:r>
        <w:rPr>
          <w:sz w:val="28"/>
          <w:szCs w:val="28"/>
          <w:u w:val="single"/>
        </w:rPr>
        <w:tab/>
      </w:r>
      <w:r>
        <w:rPr>
          <w:spacing w:val="-10"/>
          <w:sz w:val="28"/>
          <w:szCs w:val="28"/>
        </w:rPr>
        <w:t xml:space="preserve">»</w:t>
      </w:r>
      <w:r>
        <w:rPr>
          <w:spacing w:val="-10"/>
          <w:sz w:val="28"/>
          <w:szCs w:val="28"/>
        </w:rPr>
        <w:t xml:space="preserve">___________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№ __</w:t>
      </w: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pStyle w:val="895"/>
        <w:jc w:val="righ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pStyle w:val="895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УТВЕРЖДЕН: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5"/>
        <w:jc w:val="right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Постановлением Администрации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5"/>
        <w:jc w:val="right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Чернянского муниципального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Белгородской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«___»__________2025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№___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переименовании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казенного учреждения «Центр тестирования комплекса </w:t>
      </w:r>
      <w:r>
        <w:rPr>
          <w:b w:val="0"/>
          <w:bCs w:val="0"/>
          <w:sz w:val="28"/>
          <w:szCs w:val="28"/>
          <w:highlight w:val="white"/>
        </w:rPr>
        <w:t xml:space="preserve">«</w:t>
      </w:r>
      <w:r>
        <w:rPr>
          <w:b w:val="0"/>
          <w:bCs w:val="0"/>
          <w:sz w:val="28"/>
          <w:szCs w:val="28"/>
          <w:highlight w:val="white"/>
        </w:rPr>
        <w:t xml:space="preserve">Г</w:t>
      </w:r>
      <w:r>
        <w:rPr>
          <w:b w:val="0"/>
          <w:bCs w:val="0"/>
          <w:sz w:val="28"/>
          <w:szCs w:val="28"/>
          <w:highlight w:val="white"/>
        </w:rPr>
        <w:t xml:space="preserve">отов к труду и обороне</w:t>
      </w:r>
      <w:r>
        <w:rPr>
          <w:b w:val="0"/>
          <w:bCs w:val="0"/>
          <w:sz w:val="28"/>
          <w:szCs w:val="28"/>
          <w:highlight w:val="white"/>
        </w:rPr>
        <w:t xml:space="preserve">»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района»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утверждении</w:t>
      </w:r>
      <w:r>
        <w:rPr>
          <w:sz w:val="28"/>
          <w:szCs w:val="28"/>
        </w:rPr>
        <w:t xml:space="preserve"> устава муниципального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казенного учреждения «Центр тестирования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комплекса </w:t>
      </w:r>
      <w:r>
        <w:rPr>
          <w:sz w:val="28"/>
          <w:szCs w:val="28"/>
        </w:rPr>
        <w:t xml:space="preserve">«Г</w:t>
      </w:r>
      <w:r>
        <w:rPr>
          <w:sz w:val="28"/>
          <w:szCs w:val="28"/>
        </w:rPr>
        <w:t xml:space="preserve">отов к труду и обороне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муниципального округа 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ind w:left="0" w:firstLine="0"/>
        <w:jc w:val="right"/>
      </w:pPr>
      <w:r/>
      <w:r/>
    </w:p>
    <w:p>
      <w:pPr>
        <w:pStyle w:val="895"/>
        <w:ind w:left="0" w:firstLine="0"/>
        <w:jc w:val="right"/>
      </w:pPr>
      <w:r/>
      <w:r/>
    </w:p>
    <w:p>
      <w:pPr>
        <w:pStyle w:val="895"/>
        <w:ind w:left="0" w:firstLine="0"/>
        <w:jc w:val="left"/>
      </w:pPr>
      <w:r/>
      <w:r/>
    </w:p>
    <w:p>
      <w:pPr>
        <w:pStyle w:val="895"/>
        <w:ind w:left="0" w:firstLine="0"/>
        <w:jc w:val="left"/>
      </w:pPr>
      <w:r/>
      <w:r/>
    </w:p>
    <w:p>
      <w:pPr>
        <w:pStyle w:val="895"/>
        <w:ind w:left="0" w:firstLine="0"/>
        <w:jc w:val="left"/>
        <w:rPr>
          <w:b/>
          <w:sz w:val="40"/>
          <w:szCs w:val="40"/>
        </w:rPr>
      </w:pPr>
      <w:r>
        <w:rPr>
          <w:b/>
          <w:sz w:val="40"/>
          <w:szCs w:val="40"/>
        </w:rPr>
      </w:r>
      <w:r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</w:r>
      <w:r>
        <w:rPr>
          <w:b/>
          <w:sz w:val="40"/>
          <w:szCs w:val="40"/>
        </w:rPr>
      </w:r>
    </w:p>
    <w:p>
      <w:pPr>
        <w:pStyle w:val="895"/>
        <w:ind w:left="168" w:right="447" w:firstLine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У</w:t>
      </w:r>
      <w:r>
        <w:rPr>
          <w:b/>
          <w:spacing w:val="-4"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С</w:t>
      </w:r>
      <w:r>
        <w:rPr>
          <w:b/>
          <w:spacing w:val="-3"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Т А</w:t>
      </w:r>
      <w:r>
        <w:rPr>
          <w:b/>
          <w:spacing w:val="-3"/>
          <w:sz w:val="40"/>
          <w:szCs w:val="40"/>
        </w:rPr>
        <w:t xml:space="preserve"> </w:t>
      </w:r>
      <w:r>
        <w:rPr>
          <w:b/>
          <w:spacing w:val="-10"/>
          <w:sz w:val="40"/>
          <w:szCs w:val="40"/>
        </w:rPr>
        <w:t xml:space="preserve">В</w:t>
      </w:r>
      <w:r>
        <w:rPr>
          <w:b/>
          <w:sz w:val="40"/>
          <w:szCs w:val="40"/>
        </w:rPr>
      </w:r>
      <w:r>
        <w:rPr>
          <w:b/>
          <w:sz w:val="40"/>
          <w:szCs w:val="40"/>
        </w:rPr>
      </w:r>
    </w:p>
    <w:p>
      <w:pPr>
        <w:pStyle w:val="895"/>
        <w:ind w:left="163" w:right="447" w:firstLine="0"/>
        <w:jc w:val="center"/>
        <w:spacing w:line="298" w:lineRule="exact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М</w:t>
      </w:r>
      <w:r>
        <w:rPr>
          <w:b/>
          <w:sz w:val="40"/>
          <w:szCs w:val="40"/>
        </w:rPr>
        <w:t xml:space="preserve">униципального</w:t>
      </w:r>
      <w:r>
        <w:rPr>
          <w:b/>
          <w:spacing w:val="-17"/>
          <w:sz w:val="40"/>
          <w:szCs w:val="40"/>
        </w:rPr>
        <w:t xml:space="preserve"> казенн</w:t>
      </w:r>
      <w:r>
        <w:rPr>
          <w:b/>
          <w:sz w:val="40"/>
          <w:szCs w:val="40"/>
        </w:rPr>
        <w:t xml:space="preserve">ого</w:t>
      </w:r>
      <w:r>
        <w:rPr>
          <w:b/>
          <w:spacing w:val="-14"/>
          <w:sz w:val="40"/>
          <w:szCs w:val="40"/>
        </w:rPr>
        <w:t xml:space="preserve"> </w:t>
      </w:r>
      <w:r>
        <w:rPr>
          <w:b/>
          <w:spacing w:val="-2"/>
          <w:sz w:val="40"/>
          <w:szCs w:val="40"/>
        </w:rPr>
        <w:t xml:space="preserve">учреждения</w:t>
      </w:r>
      <w:r>
        <w:rPr>
          <w:b/>
          <w:sz w:val="40"/>
          <w:szCs w:val="40"/>
        </w:rPr>
      </w:r>
      <w:r>
        <w:rPr>
          <w:b/>
          <w:sz w:val="40"/>
          <w:szCs w:val="40"/>
        </w:rPr>
      </w:r>
    </w:p>
    <w:p>
      <w:pPr>
        <w:pStyle w:val="895"/>
        <w:ind w:left="163" w:right="447" w:firstLine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«Центр</w:t>
      </w:r>
      <w:r>
        <w:rPr>
          <w:b/>
          <w:spacing w:val="-6"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тестирования</w:t>
      </w:r>
      <w:r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комплекса</w:t>
      </w:r>
      <w:r>
        <w:rPr>
          <w:b/>
          <w:spacing w:val="-4"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«Г</w:t>
      </w:r>
      <w:r>
        <w:rPr>
          <w:b/>
          <w:sz w:val="40"/>
          <w:szCs w:val="40"/>
        </w:rPr>
        <w:t xml:space="preserve">отов</w:t>
      </w:r>
      <w:r>
        <w:rPr>
          <w:b/>
          <w:spacing w:val="-6"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к</w:t>
      </w:r>
      <w:r>
        <w:rPr>
          <w:b/>
          <w:spacing w:val="-7"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труду</w:t>
      </w:r>
      <w:r>
        <w:rPr>
          <w:b/>
          <w:spacing w:val="-11"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и обороне</w:t>
      </w:r>
      <w:r>
        <w:rPr>
          <w:b/>
          <w:sz w:val="40"/>
          <w:szCs w:val="40"/>
        </w:rPr>
        <w:t xml:space="preserve">»</w:t>
      </w:r>
      <w:r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Чернянского</w:t>
      </w:r>
      <w:r>
        <w:rPr>
          <w:b/>
          <w:sz w:val="40"/>
          <w:szCs w:val="40"/>
        </w:rPr>
        <w:t xml:space="preserve"> муниципального округа</w:t>
      </w:r>
      <w:r>
        <w:rPr>
          <w:b/>
          <w:sz w:val="40"/>
          <w:szCs w:val="40"/>
        </w:rPr>
        <w:t xml:space="preserve">»</w:t>
      </w:r>
      <w:r>
        <w:rPr>
          <w:b/>
          <w:sz w:val="40"/>
          <w:szCs w:val="40"/>
        </w:rPr>
      </w:r>
      <w:r>
        <w:rPr>
          <w:b/>
          <w:sz w:val="40"/>
          <w:szCs w:val="40"/>
        </w:rPr>
      </w:r>
    </w:p>
    <w:p>
      <w:pPr>
        <w:pStyle w:val="895"/>
        <w:ind w:left="163" w:right="447" w:firstLine="0"/>
        <w:jc w:val="center"/>
        <w:rPr>
          <w:b/>
          <w:sz w:val="40"/>
          <w:szCs w:val="40"/>
          <w:highlight w:val="red"/>
        </w:rPr>
      </w:pPr>
      <w:r>
        <w:rPr>
          <w:b/>
          <w:sz w:val="40"/>
          <w:szCs w:val="40"/>
          <w:highlight w:val="red"/>
        </w:rPr>
      </w:r>
      <w:r>
        <w:rPr>
          <w:b/>
          <w:sz w:val="40"/>
          <w:szCs w:val="40"/>
          <w:highlight w:val="red"/>
        </w:rPr>
      </w:r>
      <w:r>
        <w:rPr>
          <w:b/>
          <w:sz w:val="40"/>
          <w:szCs w:val="40"/>
          <w:highlight w:val="red"/>
        </w:rPr>
      </w:r>
    </w:p>
    <w:p>
      <w:pPr>
        <w:pStyle w:val="895"/>
        <w:ind w:left="0" w:firstLine="0"/>
        <w:jc w:val="left"/>
      </w:pPr>
      <w:r/>
      <w:r/>
    </w:p>
    <w:p>
      <w:pPr>
        <w:pStyle w:val="895"/>
        <w:ind w:left="0" w:firstLine="0"/>
        <w:jc w:val="left"/>
      </w:pPr>
      <w:r/>
      <w:r/>
    </w:p>
    <w:p>
      <w:pPr>
        <w:pStyle w:val="895"/>
        <w:ind w:left="0" w:firstLine="0"/>
        <w:jc w:val="left"/>
      </w:pPr>
      <w:r/>
      <w:r/>
    </w:p>
    <w:p>
      <w:pPr>
        <w:pStyle w:val="895"/>
        <w:ind w:left="0" w:firstLine="0"/>
        <w:jc w:val="left"/>
      </w:pPr>
      <w:r/>
      <w:r/>
    </w:p>
    <w:p>
      <w:pPr>
        <w:pStyle w:val="895"/>
        <w:ind w:left="0" w:firstLine="0"/>
        <w:jc w:val="left"/>
      </w:pPr>
      <w:r/>
      <w:r/>
    </w:p>
    <w:p>
      <w:pPr>
        <w:pStyle w:val="895"/>
        <w:ind w:left="0" w:firstLine="0"/>
        <w:jc w:val="left"/>
      </w:pPr>
      <w:r/>
      <w:r/>
    </w:p>
    <w:p>
      <w:pPr>
        <w:pStyle w:val="895"/>
        <w:ind w:left="0" w:firstLine="0"/>
        <w:jc w:val="left"/>
      </w:pPr>
      <w:r/>
      <w:r/>
    </w:p>
    <w:p>
      <w:pPr>
        <w:pStyle w:val="895"/>
        <w:ind w:left="0" w:firstLine="0"/>
        <w:jc w:val="left"/>
      </w:pPr>
      <w:r/>
      <w:r/>
    </w:p>
    <w:p>
      <w:pPr>
        <w:pStyle w:val="895"/>
        <w:ind w:left="0" w:firstLine="0"/>
        <w:jc w:val="left"/>
      </w:pPr>
      <w:r/>
      <w:r/>
    </w:p>
    <w:p>
      <w:pPr>
        <w:pStyle w:val="895"/>
        <w:ind w:left="0" w:firstLine="0"/>
        <w:jc w:val="center"/>
        <w:sectPr>
          <w:footnotePr/>
          <w:endnotePr/>
          <w:type w:val="continuous"/>
          <w:pgSz w:w="11910" w:h="16840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t xml:space="preserve">2025</w:t>
      </w:r>
      <w:r>
        <w:t xml:space="preserve"> </w:t>
      </w:r>
      <w:r>
        <w:t xml:space="preserve">год</w:t>
      </w:r>
      <w:r/>
    </w:p>
    <w:p>
      <w:pPr>
        <w:pStyle w:val="895"/>
        <w:ind w:left="0" w:right="281" w:firstLine="0"/>
      </w:pPr>
      <w:r/>
      <w:r/>
    </w:p>
    <w:p>
      <w:pPr>
        <w:pStyle w:val="895"/>
        <w:ind w:left="0" w:firstLine="0"/>
        <w:jc w:val="left"/>
      </w:pPr>
      <w:r/>
      <w:r/>
    </w:p>
    <w:p>
      <w:pPr>
        <w:pStyle w:val="896"/>
        <w:numPr>
          <w:ilvl w:val="0"/>
          <w:numId w:val="6"/>
        </w:numPr>
        <w:ind w:left="3999" w:hanging="258"/>
        <w:jc w:val="both"/>
        <w:tabs>
          <w:tab w:val="left" w:pos="399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Общие</w:t>
      </w:r>
      <w:r>
        <w:rPr>
          <w:spacing w:val="-1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положения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6"/>
        <w:ind w:left="3999" w:firstLine="0"/>
        <w:jc w:val="right"/>
        <w:tabs>
          <w:tab w:val="left" w:pos="399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7"/>
        <w:jc w:val="both"/>
      </w:pPr>
      <w:r>
        <w:t xml:space="preserve">Муниципальное </w:t>
      </w:r>
      <w:r>
        <w:t xml:space="preserve">казенное</w:t>
      </w:r>
      <w:r>
        <w:t xml:space="preserve"> учреждение «Центр тестирования</w:t>
      </w:r>
      <w:r>
        <w:t xml:space="preserve"> ком</w:t>
      </w:r>
      <w:r>
        <w:t xml:space="preserve">плекса </w:t>
      </w:r>
      <w:r>
        <w:t xml:space="preserve">«Г</w:t>
      </w:r>
      <w:r>
        <w:t xml:space="preserve">отов к труду и обороне</w:t>
      </w:r>
      <w:r>
        <w:t xml:space="preserve">»</w:t>
      </w:r>
      <w:r>
        <w:t xml:space="preserve"> </w:t>
      </w:r>
      <w:r>
        <w:t xml:space="preserve">Чернянского</w:t>
      </w:r>
      <w:r>
        <w:t xml:space="preserve"> муниципального округа</w:t>
      </w:r>
      <w:r>
        <w:t xml:space="preserve"> (далее – Учреждение) </w:t>
      </w:r>
      <w:r>
        <w:t xml:space="preserve">образовано</w:t>
      </w:r>
      <w:r>
        <w:t xml:space="preserve"> </w:t>
      </w:r>
      <w:r>
        <w:t xml:space="preserve">путем переименования </w:t>
      </w:r>
      <w:r>
        <w:t xml:space="preserve">(изменения наименования) </w:t>
      </w:r>
      <w:r>
        <w:t xml:space="preserve">м</w:t>
      </w:r>
      <w:r>
        <w:t xml:space="preserve">униципального казенного учреждения «Центр тестирования комплекса «Готов к труду и обороне» </w:t>
      </w:r>
      <w:r>
        <w:t xml:space="preserve">Чернянского</w:t>
      </w:r>
      <w:r>
        <w:t xml:space="preserve"> района» на основании постановления Администрации Чернянского муниципального округа</w:t>
      </w:r>
      <w:r>
        <w:t xml:space="preserve"> </w:t>
      </w:r>
      <w:r>
        <w:rPr>
          <w:highlight w:val="white"/>
        </w:rPr>
        <w:t xml:space="preserve">Белгородской области </w:t>
      </w:r>
      <w:r>
        <w:t xml:space="preserve">от «</w:t>
      </w:r>
      <w:r>
        <w:t xml:space="preserve">__</w:t>
      </w:r>
      <w:r>
        <w:t xml:space="preserve">»</w:t>
      </w:r>
      <w:r>
        <w:t xml:space="preserve"> </w:t>
      </w:r>
      <w:r>
        <w:t xml:space="preserve">_____</w:t>
      </w:r>
      <w:r>
        <w:t xml:space="preserve"> </w:t>
      </w:r>
      <w:r>
        <w:t xml:space="preserve">2025</w:t>
      </w:r>
      <w:r>
        <w:t xml:space="preserve"> </w:t>
      </w:r>
      <w:r>
        <w:t xml:space="preserve">г. №___</w:t>
      </w:r>
      <w:r>
        <w:t xml:space="preserve"> «</w:t>
      </w:r>
      <w:r>
        <w:t xml:space="preserve">О</w:t>
      </w:r>
      <w:r>
        <w:t xml:space="preserve"> переименовании муниципального казенного учреждения «Центр тестирования комплекса «Готов к труду и обороне» Чернянского района» и утверждении устава муниципального казенного учреждения «Центр тестирования комплекса «Готов к труду и обороне» Чернянского </w:t>
      </w:r>
      <w:r>
        <w:rPr>
          <w:highlight w:val="white"/>
        </w:rPr>
        <w:t xml:space="preserve">м</w:t>
      </w:r>
      <w:r>
        <w:rPr>
          <w:highlight w:val="white"/>
        </w:rPr>
        <w:t xml:space="preserve">у</w:t>
      </w:r>
      <w:r>
        <w:rPr>
          <w:highlight w:val="white"/>
        </w:rPr>
        <w:t xml:space="preserve">н</w:t>
      </w:r>
      <w:r>
        <w:rPr>
          <w:highlight w:val="white"/>
        </w:rPr>
        <w:t xml:space="preserve">и</w:t>
      </w:r>
      <w:r>
        <w:rPr>
          <w:highlight w:val="white"/>
        </w:rPr>
        <w:t xml:space="preserve">ц</w:t>
      </w:r>
      <w:r>
        <w:rPr>
          <w:highlight w:val="white"/>
        </w:rPr>
        <w:t xml:space="preserve">и</w:t>
      </w:r>
      <w:r>
        <w:rPr>
          <w:highlight w:val="white"/>
        </w:rPr>
        <w:t xml:space="preserve">п</w:t>
      </w:r>
      <w:r>
        <w:rPr>
          <w:highlight w:val="white"/>
        </w:rPr>
        <w:t xml:space="preserve">а</w:t>
      </w:r>
      <w:r>
        <w:rPr>
          <w:highlight w:val="white"/>
        </w:rPr>
        <w:t xml:space="preserve">л</w:t>
      </w:r>
      <w:r>
        <w:rPr>
          <w:highlight w:val="white"/>
        </w:rPr>
        <w:t xml:space="preserve">ь</w:t>
      </w:r>
      <w:r>
        <w:rPr>
          <w:highlight w:val="white"/>
        </w:rPr>
        <w:t xml:space="preserve">н</w:t>
      </w:r>
      <w:r>
        <w:rPr>
          <w:highlight w:val="white"/>
        </w:rPr>
        <w:t xml:space="preserve">о</w:t>
      </w:r>
      <w:r>
        <w:rPr>
          <w:highlight w:val="white"/>
        </w:rPr>
        <w:t xml:space="preserve">г</w:t>
      </w:r>
      <w:r>
        <w:rPr>
          <w:highlight w:val="white"/>
        </w:rPr>
        <w:t xml:space="preserve">о</w:t>
      </w:r>
      <w:r>
        <w:rPr>
          <w:highlight w:val="white"/>
        </w:rPr>
        <w:t xml:space="preserve"> </w:t>
      </w:r>
      <w:r>
        <w:rPr>
          <w:highlight w:val="white"/>
        </w:rPr>
        <w:t xml:space="preserve">о</w:t>
      </w:r>
      <w:r>
        <w:rPr>
          <w:highlight w:val="white"/>
        </w:rPr>
        <w:t xml:space="preserve">к</w:t>
      </w:r>
      <w:r>
        <w:rPr>
          <w:highlight w:val="white"/>
        </w:rPr>
        <w:t xml:space="preserve">р</w:t>
      </w:r>
      <w:r>
        <w:rPr>
          <w:highlight w:val="white"/>
        </w:rPr>
        <w:t xml:space="preserve">у</w:t>
      </w:r>
      <w:r>
        <w:rPr>
          <w:highlight w:val="white"/>
        </w:rPr>
        <w:t xml:space="preserve">г</w:t>
      </w:r>
      <w:r>
        <w:rPr>
          <w:highlight w:val="white"/>
        </w:rPr>
        <w:t xml:space="preserve">а</w:t>
      </w:r>
      <w:r>
        <w:t xml:space="preserve">». </w:t>
      </w:r>
      <w:r>
        <w:rPr>
          <w:highlight w:val="red"/>
        </w:rPr>
      </w:r>
      <w:r/>
    </w:p>
    <w:p>
      <w:pPr>
        <w:pStyle w:val="897"/>
        <w:jc w:val="both"/>
      </w:pPr>
      <w:r>
        <w:t xml:space="preserve">Учреждение является правопреемником по правам и обязанностям муниципального казенного учреждения «Центр тестирования комплекса </w:t>
      </w:r>
      <w:r>
        <w:rPr>
          <w:highlight w:val="white"/>
        </w:rPr>
        <w:t xml:space="preserve">«Готов к труду и обороне</w:t>
      </w:r>
      <w:r>
        <w:rPr>
          <w:highlight w:val="white"/>
        </w:rPr>
        <w:t xml:space="preserve">»</w:t>
      </w:r>
      <w:r>
        <w:t xml:space="preserve"> Чернянского района</w:t>
      </w:r>
      <w:r>
        <w:rPr>
          <w:highlight w:val="white"/>
        </w:rPr>
        <w:t xml:space="preserve">»</w:t>
      </w:r>
      <w:r>
        <w:t xml:space="preserve"> и </w:t>
      </w:r>
      <w:r>
        <w:rPr>
          <w:highlight w:val="white"/>
        </w:rPr>
        <w:t xml:space="preserve">обеспечивает реализацию </w:t>
      </w:r>
      <w:r>
        <w:rPr>
          <w:highlight w:val="white"/>
        </w:rPr>
        <w:t xml:space="preserve">государственн</w:t>
      </w:r>
      <w:r>
        <w:rPr>
          <w:highlight w:val="white"/>
        </w:rPr>
        <w:t xml:space="preserve">ой</w:t>
      </w:r>
      <w:r>
        <w:rPr>
          <w:highlight w:val="white"/>
        </w:rPr>
        <w:t xml:space="preserve"> политики</w:t>
      </w:r>
      <w:r>
        <w:rPr>
          <w:highlight w:val="white"/>
        </w:rPr>
        <w:t xml:space="preserve"> в области </w:t>
      </w:r>
      <w:r>
        <w:rPr>
          <w:highlight w:val="white"/>
        </w:rPr>
        <w:t xml:space="preserve">спорта и</w:t>
      </w:r>
      <w:r>
        <w:rPr>
          <w:highlight w:val="white"/>
        </w:rPr>
        <w:t xml:space="preserve"> организ</w:t>
      </w:r>
      <w:r>
        <w:rPr>
          <w:highlight w:val="white"/>
        </w:rPr>
        <w:t xml:space="preserve">аци</w:t>
      </w:r>
      <w:r>
        <w:rPr>
          <w:highlight w:val="white"/>
        </w:rPr>
        <w:t xml:space="preserve">ю</w:t>
      </w:r>
      <w:r>
        <w:rPr>
          <w:highlight w:val="white"/>
        </w:rPr>
        <w:t xml:space="preserve"> </w:t>
      </w:r>
      <w:r>
        <w:rPr>
          <w:highlight w:val="white"/>
        </w:rPr>
        <w:t xml:space="preserve">р</w:t>
      </w:r>
      <w:r>
        <w:t xml:space="preserve">аботы</w:t>
      </w:r>
      <w:r>
        <w:t xml:space="preserve"> по внедрению и дальнейшей реализации Всероссийского физкультурно-спортивного комплекса «Готов к труду и обороне» (ГТО).</w:t>
      </w:r>
      <w:r/>
    </w:p>
    <w:p>
      <w:pPr>
        <w:pStyle w:val="897"/>
        <w:jc w:val="both"/>
      </w:pPr>
      <w:r>
        <w:t xml:space="preserve">Полное наименование Учреждения: муниципальное </w:t>
      </w:r>
      <w:r>
        <w:t xml:space="preserve">казенное</w:t>
      </w:r>
      <w:r>
        <w:t xml:space="preserve"> </w:t>
      </w:r>
      <w:r>
        <w:t xml:space="preserve"> </w:t>
      </w:r>
      <w:r>
        <w:t xml:space="preserve">учреждение «Центр </w:t>
      </w:r>
      <w:r>
        <w:t xml:space="preserve"> </w:t>
      </w:r>
      <w:r>
        <w:t xml:space="preserve">тестирования </w:t>
      </w:r>
      <w:r>
        <w:t xml:space="preserve">комплекса </w:t>
      </w:r>
      <w:r>
        <w:t xml:space="preserve">«Г</w:t>
      </w:r>
      <w:r>
        <w:t xml:space="preserve">отов к труду и обороне</w:t>
      </w:r>
      <w:r>
        <w:t xml:space="preserve">»</w:t>
      </w:r>
      <w:r>
        <w:t xml:space="preserve"> </w:t>
      </w:r>
      <w:r>
        <w:t xml:space="preserve">Чернянского</w:t>
      </w:r>
      <w:r>
        <w:t xml:space="preserve"> муниципального округа»</w:t>
      </w:r>
      <w:r>
        <w:t xml:space="preserve">.</w:t>
      </w:r>
      <w:r/>
    </w:p>
    <w:p>
      <w:pPr>
        <w:pStyle w:val="897"/>
        <w:jc w:val="both"/>
      </w:pPr>
      <w:r>
        <w:t xml:space="preserve">Сокращенное наименование: МКУ «Ц</w:t>
      </w:r>
      <w:r>
        <w:t xml:space="preserve">ТК </w:t>
      </w:r>
      <w:r>
        <w:t xml:space="preserve">ГТО </w:t>
      </w:r>
      <w:r>
        <w:t xml:space="preserve">Чернянского</w:t>
      </w:r>
      <w:r>
        <w:t xml:space="preserve"> муниципального округа».</w:t>
      </w:r>
      <w:r/>
    </w:p>
    <w:p>
      <w:pPr>
        <w:pStyle w:val="897"/>
        <w:jc w:val="both"/>
      </w:pPr>
      <w:r>
        <w:t xml:space="preserve">Место нахождения Учреждения: 309</w:t>
      </w:r>
      <w:r>
        <w:t xml:space="preserve">560</w:t>
      </w:r>
      <w:r>
        <w:t xml:space="preserve">, Российская Федерация, Белгородская область, </w:t>
      </w:r>
      <w:r>
        <w:t xml:space="preserve">п</w:t>
      </w:r>
      <w:r>
        <w:t xml:space="preserve">. Ч</w:t>
      </w:r>
      <w:r>
        <w:t xml:space="preserve">ернянка, пл</w:t>
      </w:r>
      <w:r>
        <w:t xml:space="preserve">. О</w:t>
      </w:r>
      <w:r>
        <w:t xml:space="preserve">ктябрьская, д.1</w:t>
      </w:r>
      <w:r>
        <w:t xml:space="preserve">.</w:t>
      </w:r>
      <w:r/>
    </w:p>
    <w:p>
      <w:pPr>
        <w:pStyle w:val="897"/>
        <w:jc w:val="both"/>
      </w:pPr>
      <w:r>
        <w:t xml:space="preserve">Почтовый адрес Учреждения: 309560, Российская Федерация, Белгородская область, п</w:t>
      </w:r>
      <w:r>
        <w:t xml:space="preserve">. Ч</w:t>
      </w:r>
      <w:r>
        <w:t xml:space="preserve">ернянка, пл</w:t>
      </w:r>
      <w:r>
        <w:t xml:space="preserve">. О</w:t>
      </w:r>
      <w:r>
        <w:t xml:space="preserve">ктябрьская, д.1.</w:t>
      </w:r>
      <w:r/>
    </w:p>
    <w:p>
      <w:pPr>
        <w:pStyle w:val="897"/>
        <w:jc w:val="both"/>
      </w:pPr>
      <w:r>
        <w:t xml:space="preserve">Учреждение является некоммерческой организацией. </w:t>
      </w:r>
      <w:r>
        <w:t xml:space="preserve">Организационно-правовая форма</w:t>
      </w:r>
      <w:r>
        <w:t xml:space="preserve">:</w:t>
      </w:r>
      <w:r>
        <w:t xml:space="preserve"> муниципальное </w:t>
      </w:r>
      <w:r>
        <w:rPr>
          <w:spacing w:val="-2"/>
        </w:rPr>
        <w:t xml:space="preserve">учреждение</w:t>
      </w:r>
      <w:r>
        <w:rPr>
          <w:spacing w:val="-2"/>
        </w:rPr>
        <w:t xml:space="preserve">, тип</w:t>
      </w:r>
      <w:r>
        <w:rPr>
          <w:spacing w:val="-2"/>
        </w:rPr>
        <w:t xml:space="preserve">: казенное учреждение.</w:t>
      </w:r>
      <w:r/>
    </w:p>
    <w:p>
      <w:pPr>
        <w:pStyle w:val="897"/>
        <w:jc w:val="both"/>
      </w:pPr>
      <w:r>
        <w:t xml:space="preserve">Учреждение осуществляет свою деятельность в соответствии с Конституцией</w:t>
      </w:r>
      <w:r>
        <w:rPr>
          <w:spacing w:val="80"/>
        </w:rPr>
        <w:t xml:space="preserve"> </w:t>
      </w:r>
      <w:r>
        <w:t xml:space="preserve">Российской</w:t>
      </w:r>
      <w:r>
        <w:rPr>
          <w:spacing w:val="80"/>
        </w:rPr>
        <w:t xml:space="preserve"> </w:t>
      </w:r>
      <w:r>
        <w:t xml:space="preserve">Федерации,</w:t>
      </w:r>
      <w:r>
        <w:rPr>
          <w:spacing w:val="80"/>
        </w:rPr>
        <w:t xml:space="preserve"> </w:t>
      </w:r>
      <w:r>
        <w:t xml:space="preserve">федеральным</w:t>
      </w:r>
      <w:r>
        <w:rPr>
          <w:spacing w:val="80"/>
        </w:rPr>
        <w:t xml:space="preserve"> </w:t>
      </w:r>
      <w:r>
        <w:t xml:space="preserve">законом</w:t>
      </w:r>
      <w:r>
        <w:rPr>
          <w:spacing w:val="80"/>
        </w:rPr>
        <w:t xml:space="preserve"> </w:t>
      </w:r>
      <w:r>
        <w:t xml:space="preserve">от</w:t>
      </w:r>
      <w:r>
        <w:rPr>
          <w:spacing w:val="80"/>
        </w:rPr>
        <w:t xml:space="preserve"> </w:t>
      </w:r>
      <w:r>
        <w:t xml:space="preserve">04</w:t>
      </w:r>
      <w:r>
        <w:rPr>
          <w:spacing w:val="80"/>
        </w:rPr>
        <w:t xml:space="preserve"> </w:t>
      </w:r>
      <w:r>
        <w:t xml:space="preserve">декабря 2007 года № 329-ФЗ «О физической культуре и спорте в Российской Федерации»</w:t>
      </w:r>
      <w:r>
        <w:t xml:space="preserve">, </w:t>
      </w:r>
      <w:r>
        <w:rPr>
          <w:highlight w:val="white"/>
        </w:rPr>
        <w:t xml:space="preserve">Положением о Всероссийском физкультурно-спортивном комплексе «Готов к труду и обороне» (ГТО), утверждённым постановлением Правительства РФ от 11 июня 2014 г. № 540(ред. От 10.07.2025)</w:t>
      </w:r>
      <w:r>
        <w:rPr>
          <w:highlight w:val="white"/>
        </w:rPr>
        <w:t xml:space="preserve"> </w:t>
      </w:r>
      <w:r>
        <w:t xml:space="preserve">и иными федеральными законами, указами и распоряжениями Президента Российской Федерации, постановлениями и распоряжениями</w:t>
      </w:r>
      <w:r>
        <w:t xml:space="preserve"> Правительства Российской Федерации, законами и иными нормативными правовыми актами Белгородской области, </w:t>
      </w:r>
      <w:r>
        <w:t xml:space="preserve">органов </w:t>
      </w:r>
      <w:r>
        <w:t xml:space="preserve">местного самоуправления</w:t>
      </w:r>
      <w:r>
        <w:t xml:space="preserve"> Чернянского муниципального округа</w:t>
      </w:r>
      <w:r>
        <w:t xml:space="preserve"> Белгородской области, </w:t>
      </w:r>
      <w:r>
        <w:t xml:space="preserve">Уставом </w:t>
      </w:r>
      <w:r>
        <w:t xml:space="preserve">Чернянского муниципального округа </w:t>
      </w:r>
      <w:r>
        <w:t xml:space="preserve">и настоящим Уставом</w:t>
      </w:r>
      <w:r>
        <w:t xml:space="preserve">.</w:t>
      </w:r>
      <w:r/>
    </w:p>
    <w:p>
      <w:pPr>
        <w:pStyle w:val="897"/>
        <w:jc w:val="both"/>
        <w:rPr>
          <w:highlight w:val="white"/>
        </w:rPr>
      </w:pPr>
      <w:r>
        <w:t xml:space="preserve">Учредителем Учреждения является Чернянский муниципальный округ</w:t>
      </w:r>
      <w:r>
        <w:t xml:space="preserve"> Белгородской области. Функции и полномочия учредителя Учреждения от имени Чернянского муниципального округа </w:t>
      </w:r>
      <w:r>
        <w:t xml:space="preserve">Белгородской области</w:t>
      </w:r>
      <w:r>
        <w:rPr>
          <w:highlight w:val="white"/>
        </w:rPr>
        <w:t xml:space="preserve"> осуществляет Администрация Чернянского муниципального округа </w:t>
      </w:r>
      <w:r>
        <w:rPr>
          <w:highlight w:val="white"/>
        </w:rPr>
        <w:t xml:space="preserve">Белгородской области</w:t>
      </w:r>
      <w:r>
        <w:rPr>
          <w:highlight w:val="white"/>
        </w:rPr>
        <w:t xml:space="preserve"> </w:t>
      </w:r>
      <w:r>
        <w:rPr>
          <w:highlight w:val="white"/>
        </w:rPr>
        <w:t xml:space="preserve">(далее</w:t>
      </w:r>
      <w:r>
        <w:rPr>
          <w:highlight w:val="white"/>
        </w:rPr>
        <w:t xml:space="preserve"> </w:t>
      </w:r>
      <w:r>
        <w:rPr>
          <w:highlight w:val="white"/>
        </w:rPr>
        <w:t xml:space="preserve">-</w:t>
      </w:r>
      <w:r>
        <w:rPr>
          <w:highlight w:val="white"/>
        </w:rPr>
        <w:t xml:space="preserve"> </w:t>
      </w:r>
      <w:r>
        <w:rPr>
          <w:highlight w:val="white"/>
        </w:rPr>
        <w:t xml:space="preserve">Учредитель)</w:t>
      </w:r>
      <w:r>
        <w:rPr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ind w:left="285" w:right="565"/>
        <w:jc w:val="both"/>
        <w:tabs>
          <w:tab w:val="left" w:pos="1644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Управление физической культуры, спорта и молодежной политики Администрации Чернянского муниципального округа </w:t>
      </w:r>
      <w:r>
        <w:rPr>
          <w:sz w:val="28"/>
          <w:szCs w:val="28"/>
          <w:highlight w:val="white"/>
        </w:rPr>
        <w:t xml:space="preserve">Белгородской области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(далее - Управление) в отношении Учреждения </w:t>
      </w:r>
      <w:r>
        <w:rPr>
          <w:sz w:val="28"/>
          <w:szCs w:val="28"/>
          <w:highlight w:val="white"/>
        </w:rPr>
        <w:t xml:space="preserve">может </w:t>
      </w:r>
      <w:r>
        <w:rPr>
          <w:sz w:val="28"/>
          <w:szCs w:val="28"/>
          <w:highlight w:val="white"/>
        </w:rPr>
        <w:t xml:space="preserve">осуществлят</w:t>
      </w:r>
      <w:r>
        <w:rPr>
          <w:sz w:val="28"/>
          <w:szCs w:val="28"/>
          <w:highlight w:val="white"/>
        </w:rPr>
        <w:t xml:space="preserve">ь</w:t>
      </w:r>
      <w:r>
        <w:rPr>
          <w:sz w:val="28"/>
          <w:szCs w:val="28"/>
          <w:highlight w:val="white"/>
        </w:rPr>
        <w:t xml:space="preserve"> функции и полномочия Учредителя в пределах своей компетенции.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97"/>
        <w:jc w:val="both"/>
      </w:pPr>
      <w:r>
        <w:rPr>
          <w:highlight w:val="white"/>
        </w:rPr>
        <w:t xml:space="preserve">Собственником имущества Учреждения является Чернянский муниципальный округ </w:t>
      </w:r>
      <w:r>
        <w:rPr>
          <w:highlight w:val="white"/>
        </w:rPr>
        <w:t xml:space="preserve">Белгородской области, от имени и в интересах которого действует Администрация Чернянского муниципального округа </w:t>
      </w:r>
      <w:r>
        <w:rPr>
          <w:highlight w:val="white"/>
        </w:rPr>
        <w:t xml:space="preserve">Белгородской области</w:t>
      </w:r>
      <w:r>
        <w:rPr>
          <w:highlight w:val="white"/>
        </w:rPr>
        <w:t xml:space="preserve"> </w:t>
      </w:r>
      <w:r>
        <w:rPr>
          <w:highlight w:val="white"/>
        </w:rPr>
        <w:t xml:space="preserve">(дале</w:t>
      </w:r>
      <w:r>
        <w:rPr>
          <w:highlight w:val="white"/>
        </w:rPr>
        <w:t xml:space="preserve">е -</w:t>
      </w:r>
      <w:r>
        <w:rPr>
          <w:highlight w:val="white"/>
        </w:rPr>
        <w:t xml:space="preserve"> Собственник имущества). Функции и полномочия Собств</w:t>
      </w:r>
      <w:r>
        <w:t xml:space="preserve">енника имущества Учреждения осуществляет управление имущественных</w:t>
      </w:r>
      <w:r>
        <w:t xml:space="preserve"> и земельных отношений Администрации Чернянского муниципального округа </w:t>
      </w:r>
      <w:r>
        <w:t xml:space="preserve"> Белгородской области (далее – управление имущественных и земельных отношений Администрации </w:t>
      </w:r>
      <w:r>
        <w:t xml:space="preserve">Чернянского</w:t>
      </w:r>
      <w:r>
        <w:t xml:space="preserve"> муниципального округа).</w:t>
      </w:r>
      <w:r/>
    </w:p>
    <w:p>
      <w:pPr>
        <w:pStyle w:val="897"/>
        <w:jc w:val="both"/>
      </w:pPr>
      <w:r>
        <w:t xml:space="preserve">Учреждение являетс</w:t>
      </w:r>
      <w:r>
        <w:t xml:space="preserve">я самостоятельным юридическим лицом с момента его государственной регистрации в установленном законом порядке, имеет имущество, закрепленное на праве оперативного управления, самостоятельный баланс, имеет лицевые счета в территориальном органе Федерального</w:t>
      </w:r>
      <w:r>
        <w:rPr>
          <w:spacing w:val="40"/>
        </w:rPr>
        <w:t xml:space="preserve"> </w:t>
      </w:r>
      <w:r>
        <w:t xml:space="preserve">казначейства,</w:t>
      </w:r>
      <w:r>
        <w:rPr>
          <w:spacing w:val="-3"/>
        </w:rPr>
        <w:t xml:space="preserve"> </w:t>
      </w:r>
      <w:r>
        <w:t xml:space="preserve">в финансовом органе администрации </w:t>
      </w:r>
      <w:r>
        <w:t xml:space="preserve">Чернянского</w:t>
      </w:r>
      <w:r>
        <w:t xml:space="preserve"> района</w:t>
      </w:r>
      <w:r>
        <w:t xml:space="preserve"> в соответствии с законодательством Российской Федерации.</w:t>
      </w:r>
      <w:r/>
    </w:p>
    <w:p>
      <w:pPr>
        <w:pStyle w:val="897"/>
        <w:jc w:val="both"/>
      </w:pPr>
      <w:r>
        <w:t xml:space="preserve">Учреждение имеет печать установленного образца, штамп</w:t>
      </w:r>
      <w:r>
        <w:t xml:space="preserve">ы </w:t>
      </w:r>
      <w:r>
        <w:t xml:space="preserve">и </w:t>
      </w:r>
      <w:r>
        <w:t xml:space="preserve">бланки со своим наименованием</w:t>
      </w:r>
      <w:r>
        <w:t xml:space="preserve">.</w:t>
      </w:r>
      <w:r/>
    </w:p>
    <w:p>
      <w:pPr>
        <w:pStyle w:val="897"/>
        <w:jc w:val="both"/>
      </w:pPr>
      <w:r>
        <w:t xml:space="preserve">Учреждение</w:t>
      </w:r>
      <w:r>
        <w:t xml:space="preserve"> для достижения целей своей деятельности</w:t>
      </w:r>
      <w:r>
        <w:t xml:space="preserve"> может от своего имени </w:t>
      </w:r>
      <w:r>
        <w:t xml:space="preserve">вправе совершать сделки, приобретать и осуществлять</w:t>
      </w:r>
      <w:r>
        <w:t xml:space="preserve"> </w:t>
      </w:r>
      <w:r>
        <w:t xml:space="preserve">имущественные и неимущественные</w:t>
      </w:r>
      <w:r>
        <w:t xml:space="preserve"> права</w:t>
      </w:r>
      <w:r>
        <w:t xml:space="preserve">, исполнять обязанности, выступать </w:t>
      </w:r>
      <w:r>
        <w:t xml:space="preserve">истцом,</w:t>
      </w:r>
      <w:r>
        <w:t xml:space="preserve"> ответчиком</w:t>
      </w:r>
      <w:r>
        <w:t xml:space="preserve"> и третьим лицом в суде, арбитражном, третейском судах, судах общей юрисдикции</w:t>
      </w:r>
      <w:r>
        <w:t xml:space="preserve"> в соответствии с действующим законодательством Российской Федерации.</w:t>
      </w:r>
      <w:r/>
    </w:p>
    <w:p>
      <w:pPr>
        <w:pStyle w:val="897"/>
        <w:jc w:val="both"/>
      </w:pPr>
      <w:r>
        <w:t xml:space="preserve">Учреждение </w:t>
      </w:r>
      <w:r>
        <w:t xml:space="preserve">может иметь в оперативном управлении имущество, отвечает по своим </w:t>
      </w:r>
      <w:r>
        <w:t xml:space="preserve">обязательствам</w:t>
      </w:r>
      <w:r>
        <w:t xml:space="preserve"> находящимся в его распоряжении денежными средствами, а в случаях, установленных действующим законодательством, также иным имуществом.</w:t>
      </w:r>
      <w:r>
        <w:t xml:space="preserve"> При недостаточности денежных средств субсидиарную ответственность по обязательствам Учреждения несет Собственник имущества.</w:t>
      </w:r>
      <w:r/>
    </w:p>
    <w:p>
      <w:pPr>
        <w:pStyle w:val="897"/>
        <w:jc w:val="both"/>
      </w:pPr>
      <w:r>
        <w:t xml:space="preserve">Финансовое обеспечение деятельности Учреждения осуществляется за счет средств </w:t>
      </w:r>
      <w:r>
        <w:t xml:space="preserve">Чернянского</w:t>
      </w:r>
      <w:r>
        <w:t xml:space="preserve"> районного бюджета на основании бюджетной сметы.</w:t>
      </w:r>
      <w:r/>
    </w:p>
    <w:p>
      <w:pPr>
        <w:pStyle w:val="897"/>
        <w:jc w:val="both"/>
      </w:pPr>
      <w:r>
        <w:t xml:space="preserve">Учреждение не имеет в качестве основной цели своей деятельности извлечение прибыли. Учреждение может осуществлять приносящую доход деятельность лишь постольку, поскольку это служит достижению цели, ради которой оно создано.</w:t>
      </w:r>
      <w:r/>
    </w:p>
    <w:p>
      <w:pPr>
        <w:pStyle w:val="897"/>
        <w:jc w:val="both"/>
      </w:pPr>
      <w:r>
        <w:t xml:space="preserve">Лицевые счета открываются Учреждением в органах Федерального казначейства и финансовом органе администрации муниципального района «</w:t>
      </w:r>
      <w:r>
        <w:t xml:space="preserve">Чернянский</w:t>
      </w:r>
      <w:r>
        <w:t xml:space="preserve"> район» Белгородской области.</w:t>
      </w:r>
      <w:r/>
    </w:p>
    <w:p>
      <w:pPr>
        <w:pStyle w:val="897"/>
        <w:jc w:val="both"/>
      </w:pPr>
      <w:r>
        <w:t xml:space="preserve">Учреждение создано без ограничения срока деятельности.</w:t>
      </w:r>
      <w:r/>
    </w:p>
    <w:p>
      <w:pPr>
        <w:pStyle w:val="897"/>
        <w:jc w:val="both"/>
      </w:pPr>
      <w:r>
        <w:t xml:space="preserve">На момент принятия настоящего Устава Учреждения, филиалов и представительств не имеет.</w:t>
      </w:r>
      <w:r/>
    </w:p>
    <w:p>
      <w:pPr>
        <w:pStyle w:val="897"/>
        <w:jc w:val="both"/>
      </w:pPr>
      <w:r>
        <w:t xml:space="preserve">Учреждение взаимодействует с органами государственной власти Белгородской области, органами местного самоуправления Чернянского </w:t>
      </w:r>
      <w:r>
        <w:rPr>
          <w:highlight w:val="white"/>
        </w:rPr>
        <w:t xml:space="preserve">муниципального округа </w:t>
      </w:r>
      <w:r>
        <w:rPr>
          <w:highlight w:val="white"/>
        </w:rPr>
        <w:t xml:space="preserve">Белгородской области (далее - </w:t>
      </w:r>
      <w:r>
        <w:rPr>
          <w:highlight w:val="white"/>
        </w:rPr>
        <w:t xml:space="preserve">Чернянский </w:t>
      </w:r>
      <w:r>
        <w:rPr>
          <w:highlight w:val="white"/>
        </w:rPr>
        <w:t xml:space="preserve">муниципальный</w:t>
      </w:r>
      <w:r>
        <w:rPr>
          <w:highlight w:val="white"/>
        </w:rPr>
        <w:t xml:space="preserve"> </w:t>
      </w:r>
      <w:r>
        <w:rPr>
          <w:highlight w:val="white"/>
        </w:rPr>
        <w:t xml:space="preserve">о</w:t>
      </w:r>
      <w:r>
        <w:t xml:space="preserve">круг), структурными подразделениями Администрации </w:t>
      </w:r>
      <w:r>
        <w:t xml:space="preserve">Чернянского муниципального</w:t>
      </w:r>
      <w:r>
        <w:t xml:space="preserve"> округа, с иными</w:t>
      </w:r>
      <w:r>
        <w:t xml:space="preserve"> </w:t>
      </w:r>
      <w:r>
        <w:t xml:space="preserve">органами, а также с предприятиями, учреждениями и организациями всех форм собственности,</w:t>
      </w:r>
      <w:r>
        <w:t xml:space="preserve"> индивидуальными предпринимателями, физическими лицами. Учреждение </w:t>
      </w:r>
      <w:r>
        <w:t xml:space="preserve">взаимодействует с Управлением</w:t>
      </w:r>
      <w:r>
        <w:t xml:space="preserve"> физической культуры, спорта и молодежной политики Администрации Чернянского муниципального округа </w:t>
      </w:r>
      <w:r>
        <w:t xml:space="preserve"> Белгородской области</w:t>
      </w:r>
      <w:r>
        <w:t xml:space="preserve">, муниципальными спортивными учреждениями и муниципальными учреждениями молодежной политики</w:t>
      </w:r>
      <w:r>
        <w:t xml:space="preserve"> на основании соответствующих соглашений.</w:t>
      </w:r>
      <w:r/>
    </w:p>
    <w:p>
      <w:pPr>
        <w:pStyle w:val="895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6"/>
        <w:numPr>
          <w:ilvl w:val="0"/>
          <w:numId w:val="6"/>
        </w:numPr>
        <w:ind w:left="2545" w:hanging="258"/>
        <w:jc w:val="left"/>
        <w:tabs>
          <w:tab w:val="left" w:pos="254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Предмет,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 xml:space="preserve">цели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 xml:space="preserve">виды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 xml:space="preserve">деятельности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Учреждения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6"/>
        <w:ind w:left="2545" w:firstLine="0"/>
        <w:jc w:val="right"/>
        <w:tabs>
          <w:tab w:val="left" w:pos="254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7"/>
        <w:jc w:val="both"/>
      </w:pPr>
      <w:r>
        <w:t xml:space="preserve">Предметом деятельности Учреждения является</w:t>
      </w:r>
      <w:r>
        <w:t xml:space="preserve"> организация и содействие выполнению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</w:t>
      </w:r>
      <w:r>
        <w:t xml:space="preserve">ния в сфере физической культуры, </w:t>
      </w:r>
      <w:r>
        <w:t xml:space="preserve">спорта</w:t>
      </w:r>
      <w:r>
        <w:t xml:space="preserve"> и молодежной политики,</w:t>
      </w:r>
      <w:r>
        <w:t xml:space="preserve"> выполнение работ и оказание услуг</w:t>
      </w:r>
      <w:r>
        <w:t xml:space="preserve"> в области бухгалтерского учета</w:t>
      </w:r>
      <w:r>
        <w:t xml:space="preserve"> и ведения кадрового учета</w:t>
      </w:r>
      <w:r>
        <w:t xml:space="preserve">.</w:t>
      </w:r>
      <w:r/>
    </w:p>
    <w:p>
      <w:pPr>
        <w:pStyle w:val="897"/>
        <w:jc w:val="both"/>
      </w:pPr>
      <w:r>
        <w:t xml:space="preserve">Основной целью деятельности Учреждения является осуществление тестирования населения по вып</w:t>
      </w:r>
      <w:r>
        <w:t xml:space="preserve">олнению нормативов испытаний (тестов) Всероссийского физкультурно-спортивного комплекса «Готов к труду и обороне» (далее - ГТО), развитие физической культуры и массового спорта, совершенствование организационных форм физкультурно-оздоровительной и спортивн</w:t>
      </w:r>
      <w:r>
        <w:t xml:space="preserve">о-</w:t>
      </w:r>
      <w:r>
        <w:t xml:space="preserve"> </w:t>
      </w:r>
      <w:r>
        <w:t xml:space="preserve">массовой работы</w:t>
      </w:r>
      <w:r>
        <w:t xml:space="preserve"> на территории </w:t>
      </w:r>
      <w:r>
        <w:t xml:space="preserve">Чернянского муниципального округа</w:t>
      </w:r>
      <w:r>
        <w:t xml:space="preserve">.</w:t>
      </w:r>
      <w:r/>
    </w:p>
    <w:p>
      <w:pPr>
        <w:pStyle w:val="897"/>
        <w:jc w:val="both"/>
      </w:pPr>
      <w:r>
        <w:t xml:space="preserve">Основными</w:t>
      </w:r>
      <w:r>
        <w:rPr>
          <w:spacing w:val="-15"/>
        </w:rPr>
        <w:t xml:space="preserve"> </w:t>
      </w:r>
      <w:r>
        <w:t xml:space="preserve">видами</w:t>
      </w:r>
      <w:r>
        <w:rPr>
          <w:spacing w:val="-15"/>
        </w:rPr>
        <w:t xml:space="preserve"> </w:t>
      </w:r>
      <w:r>
        <w:t xml:space="preserve">деятельности</w:t>
      </w:r>
      <w:r>
        <w:rPr>
          <w:spacing w:val="-12"/>
        </w:rPr>
        <w:t xml:space="preserve"> </w:t>
      </w:r>
      <w:r>
        <w:t xml:space="preserve">Учреждения</w:t>
      </w:r>
      <w:r>
        <w:rPr>
          <w:spacing w:val="-14"/>
        </w:rPr>
        <w:t xml:space="preserve"> </w:t>
      </w:r>
      <w:r>
        <w:rPr>
          <w:spacing w:val="-2"/>
        </w:rPr>
        <w:t xml:space="preserve">являются:</w:t>
      </w:r>
      <w:r/>
    </w:p>
    <w:p>
      <w:pPr>
        <w:pStyle w:val="904"/>
        <w:ind w:left="283" w:right="567"/>
        <w:jc w:val="both"/>
        <w:rPr>
          <w:color w:val="000000"/>
          <w:sz w:val="28"/>
          <w:szCs w:val="28"/>
          <w:highlight w:val="cy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 xml:space="preserve"> - проведение спортивно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массовой работы среди населения, спортивных   соревнований и иных спортивных мероприятий по видам спорта с целью популяризации спорта, здорового образа жизни, участия в мероприятиях по выполнению испытаний (тестов) и нормативов комплекса ГТО на территории </w:t>
      </w:r>
      <w:r>
        <w:rPr>
          <w:color w:val="000000"/>
          <w:sz w:val="28"/>
          <w:szCs w:val="28"/>
        </w:rPr>
        <w:t xml:space="preserve">Чернянского муниципального округа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  <w:highlight w:val="cyan"/>
        </w:rPr>
      </w:r>
      <w:r>
        <w:rPr>
          <w:color w:val="000000"/>
          <w:sz w:val="28"/>
          <w:szCs w:val="28"/>
          <w:highlight w:val="cyan"/>
        </w:rPr>
      </w:r>
    </w:p>
    <w:p>
      <w:pPr>
        <w:pStyle w:val="904"/>
        <w:ind w:left="283" w:right="567"/>
        <w:jc w:val="both"/>
        <w:rPr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 xml:space="preserve">- эксплуатация и содержание спортивных сооружений (в том числе плоскостных);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4"/>
        <w:ind w:left="283" w:right="567"/>
        <w:jc w:val="both"/>
        <w:rPr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 xml:space="preserve"> - создание для занимающихся физической культурой и спортом, а также зрителей необходимых условий во время проведения занятий, спортивно-массовых и зрелищных мероприятий и соревнований;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4"/>
        <w:ind w:left="283" w:right="567"/>
        <w:jc w:val="both"/>
        <w:rPr>
          <w:rFonts w:eastAsia="Calibri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Calibri"/>
          <w:sz w:val="28"/>
          <w:szCs w:val="28"/>
        </w:rPr>
        <w:t xml:space="preserve">          - организация и создание условий для участия сборных команд </w:t>
      </w:r>
      <w:r>
        <w:rPr>
          <w:rFonts w:eastAsia="Calibri"/>
          <w:sz w:val="28"/>
          <w:szCs w:val="28"/>
        </w:rPr>
        <w:t xml:space="preserve">Чернянского муниципального округа</w:t>
      </w:r>
      <w:r>
        <w:rPr>
          <w:rFonts w:eastAsia="Calibri"/>
          <w:sz w:val="28"/>
          <w:szCs w:val="28"/>
        </w:rPr>
        <w:t xml:space="preserve">  и отдельных спортсменов в соревнованиях различного уровня;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97"/>
        <w:jc w:val="both"/>
      </w:pPr>
      <w:r>
        <w:t xml:space="preserve">проведение пропаганды и информационной работы, направленной на формирован</w:t>
      </w:r>
      <w:r>
        <w:t xml:space="preserve">ие у населения осознанных потребностей в систематических занятиях физической культурой и спортом, физическом совершенствовании и ведении здорового образа жизни, популяризации участия в мероприятиях по выполнению нормативов испытаний (тестов) комплекса ГТО;</w:t>
      </w:r>
      <w:r/>
    </w:p>
    <w:p>
      <w:pPr>
        <w:pStyle w:val="897"/>
        <w:jc w:val="both"/>
      </w:pPr>
      <w:r>
        <w:t xml:space="preserve">создание условий и оказание консультационной и методической помощи гражданам, физкультурно-спортивным, общественным и иным организациям в подготовке к выполнению нормативов испытаний (тестов) комплекса ГТО, содержащихся в государственных требованиях;</w:t>
      </w:r>
      <w:r/>
    </w:p>
    <w:p>
      <w:pPr>
        <w:pStyle w:val="897"/>
        <w:jc w:val="both"/>
      </w:pPr>
      <w:r>
        <w:t xml:space="preserve">осуществление тестирования населения по выполнению нормативов испытаний (тестов) комплекса ГТО;</w:t>
      </w:r>
      <w:r/>
    </w:p>
    <w:p>
      <w:pPr>
        <w:pStyle w:val="897"/>
        <w:jc w:val="both"/>
      </w:pPr>
      <w:r>
        <w:t xml:space="preserve">ведение учета результатов тестирования участников, формирование протоколов выполнения нормативов комплекса ГТО, оценка выполнения нормативов испытаний (тестов) комплекса ГТО;</w:t>
      </w:r>
      <w:r/>
    </w:p>
    <w:p>
      <w:pPr>
        <w:pStyle w:val="897"/>
        <w:jc w:val="both"/>
      </w:pPr>
      <w:r>
        <w:t xml:space="preserve">внесение данных участников тестирования, результатов тестирования и данных сводного протокола в электронную базу данных, относящихся к</w:t>
      </w:r>
      <w:r>
        <w:rPr>
          <w:spacing w:val="40"/>
        </w:rPr>
        <w:t xml:space="preserve"> </w:t>
      </w:r>
      <w:r>
        <w:t xml:space="preserve">реализации комплекса ГТО;</w:t>
      </w:r>
      <w:r/>
    </w:p>
    <w:p>
      <w:pPr>
        <w:pStyle w:val="897"/>
        <w:jc w:val="both"/>
      </w:pPr>
      <w:r>
        <w:t xml:space="preserve">подготовка представления о награждении соответствующими знаками отличия комплекса ГТО лиц, выполнивших нормативы испытаний (тестов) комплекса ГТО;</w:t>
      </w:r>
      <w:r/>
    </w:p>
    <w:p>
      <w:pPr>
        <w:pStyle w:val="897"/>
        <w:jc w:val="both"/>
      </w:pPr>
      <w:r>
        <w:t xml:space="preserve">участие в организации физкультурных мероприятий и спортивных мероприятий по реализации комплекса ГТО, включен</w:t>
      </w:r>
      <w:r>
        <w:t xml:space="preserve">ных в Единый календарный план межрегиональных, всероссийских и международных физкультурных мероприятий и спортивных мероприятий, календарные планы физкультурных мероприятий и спортивных мероприятий субъектов Российской Федерации, муниципальных образований;</w:t>
      </w:r>
      <w:r/>
    </w:p>
    <w:p>
      <w:pPr>
        <w:pStyle w:val="897"/>
        <w:jc w:val="both"/>
      </w:pPr>
      <w:r>
        <w:t xml:space="preserve">взаимодействие с органами государственной власти, органами местного самоуправления, физкультурно-спортивными, </w:t>
      </w:r>
      <w:r>
        <w:t xml:space="preserve">общественными и иными организациями по внедрению комплекса ГТО, проведению физкультурных мероприятий и спортивных мероприятий по реализации комплекса ГТО;</w:t>
      </w:r>
      <w:r/>
    </w:p>
    <w:p>
      <w:pPr>
        <w:pStyle w:val="897"/>
        <w:jc w:val="both"/>
      </w:pPr>
      <w:r>
        <w:t xml:space="preserve">участие в организации повышения квалификации специалистов в области физической культуры и спорта по комплексу ГТО;</w:t>
      </w:r>
      <w:r/>
    </w:p>
    <w:p>
      <w:pPr>
        <w:pStyle w:val="897"/>
        <w:jc w:val="both"/>
      </w:pPr>
      <w:r>
        <w:t xml:space="preserve">обеспечение судейства выполнения нормативов испытаний (тестов) комплекса ГТО населением;</w:t>
      </w:r>
      <w:r/>
    </w:p>
    <w:p>
      <w:pPr>
        <w:pStyle w:val="897"/>
        <w:jc w:val="both"/>
      </w:pPr>
      <w:r>
        <w:t xml:space="preserve">обеспечение работы выездных комиссий центра тестирования для организации тестирования населения в местах тестирования, а также в отдаленных, труднодоступных и малочисленных населенных пунктах;</w:t>
      </w:r>
      <w:r/>
    </w:p>
    <w:p>
      <w:pPr>
        <w:pStyle w:val="897"/>
        <w:jc w:val="both"/>
      </w:pPr>
      <w:r>
        <w:t xml:space="preserve">проведение спортивно-массовых мероприятий, проведение занятий по физической культуре и спорту.</w:t>
      </w:r>
      <w:r/>
    </w:p>
    <w:p>
      <w:pPr>
        <w:pStyle w:val="897"/>
        <w:jc w:val="both"/>
      </w:pPr>
      <w:r>
        <w:t xml:space="preserve">В рамках осуществления бюджетного (бухгалтерского</w:t>
      </w:r>
      <w:r>
        <w:t xml:space="preserve">)</w:t>
      </w:r>
      <w:r>
        <w:t xml:space="preserve"> учета</w:t>
      </w:r>
      <w:r>
        <w:t xml:space="preserve">, бюджетной (бухгалтерской) отчетности, налогового учета, отчетности:</w:t>
      </w:r>
      <w:r/>
    </w:p>
    <w:p>
      <w:pPr>
        <w:pStyle w:val="897"/>
        <w:jc w:val="both"/>
      </w:pPr>
      <w:r>
        <w:t xml:space="preserve">- осуществление предварительного контроля за своевременным и правильным оформлением первичных бухгалтерских документов;</w:t>
      </w:r>
      <w:r/>
    </w:p>
    <w:p>
      <w:pPr>
        <w:pStyle w:val="897"/>
        <w:jc w:val="both"/>
      </w:pPr>
      <w:r>
        <w:t xml:space="preserve">-  осуществление контроля за расходованием бюджетных сре</w:t>
      </w:r>
      <w:r>
        <w:t xml:space="preserve">дств в с</w:t>
      </w:r>
      <w:r>
        <w:t xml:space="preserve">оответствии с выделенными ассигнованиями и их целевым назначением по утвержденным лимитам бюджетных обязательств;</w:t>
      </w:r>
      <w:r/>
    </w:p>
    <w:p>
      <w:pPr>
        <w:ind w:left="283" w:righ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осуществление начисления и выплаты в установленные сроки заработной платы;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83" w:right="567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-  осуществление расчета и перечисления ст</w:t>
      </w:r>
      <w:r>
        <w:rPr>
          <w:sz w:val="28"/>
          <w:szCs w:val="28"/>
        </w:rPr>
        <w:t xml:space="preserve">раховых взносов и налоговых </w:t>
      </w:r>
      <w:r>
        <w:rPr>
          <w:sz w:val="28"/>
          <w:szCs w:val="28"/>
        </w:rPr>
        <w:t xml:space="preserve">платежей;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83" w:right="567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- составление и предоставление налоговой, статистической и отчетности во внебюджетные фонды в соответствии с законодательством;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83" w:right="567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- осуществление учета имущества, обязательств и хозяйственных операций, поступающ</w:t>
      </w:r>
      <w:r>
        <w:rPr>
          <w:sz w:val="28"/>
          <w:szCs w:val="28"/>
        </w:rPr>
        <w:t xml:space="preserve">их основных средств, товарно-материальных ценностей и денежных средств, своевременное отражение на счетах бюджетного (бухгалтерского) учета операций, связанных с их движением, учет исполнения сметы расходов, результатов финансово-хозяйственной деятельности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83" w:right="567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- участие в проведении инвентаризации денежных средств, товарно-материальных ценностей, обязательств;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83" w:right="567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- принятие мер по предупреждению недостач, незаконного расходования денежных средств и товарно-материальных ценностей;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83" w:right="567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- открытие, закрытие лицевых счетов в управлении финансов и бюджетной политики Администрации </w:t>
      </w:r>
      <w:r>
        <w:rPr>
          <w:sz w:val="28"/>
          <w:szCs w:val="28"/>
        </w:rPr>
        <w:t xml:space="preserve">Чернянского муниципального округа</w:t>
      </w:r>
      <w:r>
        <w:rPr>
          <w:sz w:val="28"/>
          <w:szCs w:val="28"/>
        </w:rPr>
        <w:t xml:space="preserve">  и органах Федерального казначейства и осуществление операций по ним;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83" w:right="567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- обработку первичной документации, достоверное отражение на счетах бюджетного (бухгалтерского) учета всех</w:t>
      </w:r>
      <w:r>
        <w:rPr>
          <w:sz w:val="28"/>
          <w:szCs w:val="28"/>
        </w:rPr>
        <w:t xml:space="preserve"> осуществляемых </w:t>
      </w:r>
      <w:r>
        <w:rPr>
          <w:sz w:val="28"/>
          <w:szCs w:val="28"/>
        </w:rPr>
        <w:t xml:space="preserve">финансово-хозяйственных операций с предоставлением оперативной информации;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83" w:right="567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- обеспечение информацией, необходимой внутренним и внешним пользователям бюджетной (бухгалтерской) отчетности для </w:t>
      </w:r>
      <w:r>
        <w:rPr>
          <w:sz w:val="28"/>
          <w:szCs w:val="28"/>
        </w:rPr>
        <w:t xml:space="preserve">контроля за</w:t>
      </w:r>
      <w:r>
        <w:rPr>
          <w:sz w:val="28"/>
          <w:szCs w:val="28"/>
        </w:rPr>
        <w:t xml:space="preserve"> соблюдением</w:t>
      </w:r>
      <w:r>
        <w:rPr>
          <w:sz w:val="28"/>
          <w:szCs w:val="28"/>
        </w:rPr>
        <w:t xml:space="preserve"> законодательства Российской Федерации при осуществлении кассовых операций и их целесообразностью, наличием и движением обязательств, использованием материальных, трудовых и финансовых ресурсов в соответствии с утвержденными нормами, нормативами и сметами;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83" w:right="567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- подготовку и принятие рабочего плана счетов, разработка форм первичных учетных документов, принимаемых для оформления операций, по которым не предусмотрены типовые формы первичных учетных документов, а также формы документов для внутреннего</w:t>
      </w:r>
      <w:r>
        <w:rPr>
          <w:sz w:val="28"/>
          <w:szCs w:val="28"/>
        </w:rPr>
        <w:t xml:space="preserve"> контроля кассового исполнения бюджета и бюджетной отчетности;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83" w:right="567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- участие в разработке и формировании учетной политики в соответствии с законодательством о бухгалтерском учет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83" w:right="567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- хранение бухгалтерских документов, регистров учета, бюджетной росписи, других документов, а также сдача их в архив в установленном законодательством Российской Федерации порядке;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83" w:right="567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- разработку правил документооборота и технологий обработки учетной информации;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83" w:right="567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комплектование, хранение, учет и использование архивных документов по бухгалтерскому учету, образовавшихся в процессе деятельности обслуживаемых организаций;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83" w:right="567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осуществляет функции по ведению </w:t>
      </w:r>
      <w:r>
        <w:rPr>
          <w:sz w:val="28"/>
          <w:szCs w:val="28"/>
        </w:rPr>
        <w:t xml:space="preserve">закупочн</w:t>
      </w:r>
      <w:r>
        <w:rPr>
          <w:sz w:val="28"/>
          <w:szCs w:val="28"/>
        </w:rPr>
        <w:t xml:space="preserve">ой</w:t>
      </w:r>
      <w:r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 xml:space="preserve">и учреждения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83" w:right="567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разработка плана графика, осуществление подготовки изменений в пла</w:t>
      </w:r>
      <w:r>
        <w:rPr>
          <w:sz w:val="28"/>
          <w:szCs w:val="28"/>
        </w:rPr>
        <w:t xml:space="preserve">н-</w:t>
      </w:r>
      <w:r>
        <w:rPr>
          <w:sz w:val="28"/>
          <w:szCs w:val="28"/>
        </w:rPr>
        <w:t xml:space="preserve"> график;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83" w:right="567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размещение в единой информационной системе в сфере закупок и внесенные в него изменения;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83" w:right="567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обеспечение проведения закрытых конкурентных способов определения поставщиков (подрядчиков, исполнителей);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83" w:right="567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осуществление </w:t>
      </w:r>
      <w:r>
        <w:rPr>
          <w:sz w:val="28"/>
          <w:szCs w:val="28"/>
        </w:rPr>
        <w:t xml:space="preserve"> подготовк</w:t>
      </w:r>
      <w:r>
        <w:rPr>
          <w:sz w:val="28"/>
          <w:szCs w:val="28"/>
          <w:highlight w:val="none"/>
        </w:rPr>
        <w:t xml:space="preserve">и</w:t>
      </w:r>
      <w:r>
        <w:rPr>
          <w:sz w:val="28"/>
          <w:szCs w:val="28"/>
        </w:rPr>
        <w:t xml:space="preserve"> и размещения в единой информационной системе извещений об осуществлении закупок;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83" w:right="567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осуществление оформления документов о приемке поставленного товара, выполненных работ или оказанных услуг, результатов отдельного этапа исполнения контракта;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83" w:right="567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обеспеч</w:t>
      </w:r>
      <w:r>
        <w:rPr>
          <w:sz w:val="28"/>
          <w:szCs w:val="28"/>
        </w:rPr>
        <w:t xml:space="preserve">ение</w:t>
      </w:r>
      <w:r>
        <w:rPr>
          <w:sz w:val="28"/>
          <w:szCs w:val="28"/>
        </w:rPr>
        <w:t xml:space="preserve"> исполнени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условий контракта в части оплаты поставленного товара, выполненной работы (ее результатов), оказанной услуги, а также отдель</w:t>
      </w:r>
      <w:r>
        <w:rPr>
          <w:sz w:val="28"/>
          <w:szCs w:val="28"/>
        </w:rPr>
        <w:t xml:space="preserve">ных этапов исполнения контракта.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7"/>
        <w:jc w:val="both"/>
      </w:pPr>
      <w:r>
        <w:t xml:space="preserve">В рамках ведения кадрового учета учреждени</w:t>
      </w:r>
      <w:r>
        <w:t xml:space="preserve">е выполняет следующие основные функции</w:t>
      </w:r>
      <w:r>
        <w:t xml:space="preserve">:</w:t>
      </w:r>
      <w:r/>
    </w:p>
    <w:p>
      <w:pPr>
        <w:ind w:left="285" w:right="567"/>
        <w:jc w:val="both"/>
        <w:tabs>
          <w:tab w:val="left" w:pos="170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- </w:t>
      </w:r>
      <w:r>
        <w:rPr>
          <w:sz w:val="28"/>
          <w:szCs w:val="28"/>
        </w:rPr>
        <w:t xml:space="preserve">организует и регулирует документальное оформление персонала учреждения в соответствии с действующим трудовым законодательством;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85" w:right="567"/>
        <w:tabs>
          <w:tab w:val="left" w:pos="170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- ведет учет личного состава учреждения;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83" w:right="567"/>
        <w:jc w:val="both"/>
        <w:tabs>
          <w:tab w:val="left" w:pos="170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-</w:t>
      </w:r>
      <w:r>
        <w:rPr>
          <w:sz w:val="28"/>
          <w:szCs w:val="28"/>
        </w:rPr>
        <w:t xml:space="preserve"> проводит изучение и анализ установленной документации по учету кадров, связанной с приемом, переводом, трудовой деятельностью и </w:t>
      </w:r>
      <w:r>
        <w:rPr>
          <w:sz w:val="28"/>
          <w:szCs w:val="28"/>
        </w:rPr>
        <w:t xml:space="preserve">увольнением работников учреждения, дает рабочие указания по исправлению выявленных ошибок;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8"/>
        <w:ind w:left="283" w:right="567" w:firstLine="56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- </w:t>
      </w:r>
      <w:r>
        <w:rPr>
          <w:color w:val="000000"/>
          <w:sz w:val="28"/>
          <w:szCs w:val="28"/>
        </w:rPr>
        <w:t xml:space="preserve">своевременно оформляет прием, перевод и увольнение работников </w:t>
      </w:r>
      <w:r>
        <w:rPr>
          <w:color w:val="000000"/>
          <w:sz w:val="28"/>
          <w:szCs w:val="28"/>
        </w:rPr>
        <w:t xml:space="preserve">учреждения, ведет книгу регистрации приказов по личному составу;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283" w:right="567"/>
        <w:jc w:val="both"/>
        <w:tabs>
          <w:tab w:val="left" w:pos="1704" w:leader="none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- </w:t>
      </w:r>
      <w:r>
        <w:rPr>
          <w:color w:val="000000"/>
          <w:sz w:val="28"/>
          <w:szCs w:val="28"/>
        </w:rPr>
        <w:t xml:space="preserve">соблюдает правила хранения и заполнения трудовых книжек (трудовой деятельности в электронном виде) работников </w:t>
      </w:r>
      <w:r>
        <w:rPr>
          <w:color w:val="000000"/>
          <w:sz w:val="28"/>
          <w:szCs w:val="28"/>
        </w:rPr>
        <w:t xml:space="preserve">учреждения</w:t>
      </w:r>
      <w:r>
        <w:rPr>
          <w:color w:val="000000"/>
          <w:sz w:val="28"/>
          <w:szCs w:val="28"/>
        </w:rPr>
        <w:t xml:space="preserve">, производит подсчет трудового стажа, производит записи в трудовых книжках (трудовой деятельности в электронном виде) о приеме и увольнении лиц работающих в учреждении в соответствии с требованиями действующего законодательства;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283" w:right="567"/>
        <w:jc w:val="both"/>
        <w:tabs>
          <w:tab w:val="left" w:pos="1704" w:leader="none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- </w:t>
      </w:r>
      <w:r>
        <w:rPr>
          <w:color w:val="000000"/>
          <w:sz w:val="28"/>
          <w:szCs w:val="28"/>
        </w:rPr>
        <w:t xml:space="preserve">в случае если существуют какие-либо льготы и компенсации готовит документы для установления таких  льгот и компенсаций, оформления пенсий работникам;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283" w:right="567"/>
        <w:jc w:val="both"/>
        <w:tabs>
          <w:tab w:val="left" w:pos="1704" w:leader="none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- </w:t>
      </w:r>
      <w:r>
        <w:rPr>
          <w:color w:val="000000"/>
          <w:sz w:val="28"/>
          <w:szCs w:val="28"/>
        </w:rPr>
        <w:t xml:space="preserve">формирует личные дела работников, своевременно вносит в них изменения, связанные с трудовой деятельностью, ведет карточки по учету и бронированию работников </w:t>
      </w:r>
      <w:r>
        <w:rPr>
          <w:color w:val="000000"/>
          <w:sz w:val="28"/>
          <w:szCs w:val="28"/>
        </w:rPr>
        <w:t xml:space="preserve">учреждения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283" w:right="567"/>
        <w:jc w:val="both"/>
        <w:tabs>
          <w:tab w:val="left" w:pos="1704" w:leader="none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- </w:t>
      </w:r>
      <w:r>
        <w:rPr>
          <w:color w:val="000000"/>
          <w:sz w:val="28"/>
          <w:szCs w:val="28"/>
        </w:rPr>
        <w:t xml:space="preserve">ведет архив личных дел и готовит документы по истечению сроков текущего хранения к сдаче на постоянное хранение;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283" w:right="567"/>
        <w:jc w:val="both"/>
        <w:tabs>
          <w:tab w:val="left" w:pos="1704" w:leader="none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- </w:t>
      </w:r>
      <w:r>
        <w:rPr>
          <w:color w:val="000000"/>
          <w:sz w:val="28"/>
          <w:szCs w:val="28"/>
        </w:rPr>
        <w:t xml:space="preserve">производит записи в трудовых книжках (трудовой деятельности в электронном виде) о поощрениях и награждениях лиц работающих в </w:t>
      </w:r>
      <w:r>
        <w:rPr>
          <w:color w:val="000000"/>
          <w:sz w:val="28"/>
          <w:szCs w:val="28"/>
        </w:rPr>
        <w:t xml:space="preserve">учреждении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283" w:right="567"/>
        <w:jc w:val="both"/>
        <w:tabs>
          <w:tab w:val="left" w:pos="1704" w:leader="none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- </w:t>
      </w:r>
      <w:r>
        <w:rPr>
          <w:color w:val="000000"/>
          <w:sz w:val="28"/>
          <w:szCs w:val="28"/>
        </w:rPr>
        <w:t xml:space="preserve">составляет установленную отчетность, оформляет книги приказов по личному составу;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283" w:right="567"/>
        <w:jc w:val="both"/>
        <w:tabs>
          <w:tab w:val="left" w:pos="1704" w:leader="none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- </w:t>
      </w:r>
      <w:r>
        <w:rPr>
          <w:color w:val="000000"/>
          <w:sz w:val="28"/>
          <w:szCs w:val="28"/>
        </w:rPr>
        <w:t xml:space="preserve">проводит консультации по вопросам действующего трудового законодательства и правильности оформления кадровых документов;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8"/>
        <w:ind w:left="283" w:right="567" w:firstLine="56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 xml:space="preserve">составляет трудовые договоры, в т.ч. срочные трудовые договоры.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right="567"/>
        <w:tabs>
          <w:tab w:val="left" w:pos="170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2.6. В рамках осуществления перевозок учреждение выполняет следующие основные функции: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- осуществление соответствующих перевозок пассажиров транспортом по заказам;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- осуществление специальных перевозок автобусами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tabs>
          <w:tab w:val="left" w:pos="170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2.7.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Учреждение вправе осуществлять иные виды деятельности в соответствии с законодательством Российской Федерации, Белгородской области, муниципальными правовыми актами.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rPr>
          <w:sz w:val="28"/>
          <w:szCs w:val="28"/>
          <w:highlight w:val="cyan"/>
        </w:rPr>
      </w:pPr>
      <w:r>
        <w:rPr>
          <w:sz w:val="28"/>
          <w:szCs w:val="28"/>
          <w:highlight w:val="cyan"/>
        </w:rPr>
      </w:r>
      <w:r>
        <w:rPr>
          <w:sz w:val="28"/>
          <w:szCs w:val="28"/>
          <w:highlight w:val="cyan"/>
        </w:rPr>
      </w:r>
      <w:r>
        <w:rPr>
          <w:sz w:val="28"/>
          <w:szCs w:val="28"/>
          <w:highlight w:val="cyan"/>
        </w:rPr>
      </w:r>
    </w:p>
    <w:p>
      <w:pPr>
        <w:jc w:val="center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3. Имущество и финансовое обеспечение Учреждения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3.1. Имущество Учреждения формируется за счет: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- имущества, закрепленного за ним на праве оперативного управления или переданного в безвозмездное пользование;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- средств </w:t>
      </w:r>
      <w:r>
        <w:rPr>
          <w:sz w:val="28"/>
          <w:szCs w:val="28"/>
        </w:rPr>
        <w:t xml:space="preserve">бюджета </w:t>
      </w:r>
      <w:r>
        <w:rPr>
          <w:sz w:val="28"/>
          <w:szCs w:val="28"/>
          <w:highlight w:val="white"/>
        </w:rPr>
        <w:t xml:space="preserve">Чернянского муниципального округа </w:t>
      </w:r>
      <w:r>
        <w:rPr>
          <w:sz w:val="28"/>
          <w:szCs w:val="28"/>
        </w:rPr>
        <w:t xml:space="preserve">на финансовое обеспечение деятельности Учреждения, выделенных в соответствии с бюджетной сметой;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- иных источников, не запрещенных законодательством Российской Федерации и Белгородской области, </w:t>
      </w:r>
      <w:r>
        <w:rPr>
          <w:color w:val="000000"/>
          <w:sz w:val="28"/>
          <w:szCs w:val="28"/>
        </w:rPr>
        <w:t xml:space="preserve">в том числе дополнительных внебюджетных поступлений, а также добровольных взносов, пожертвований и отчислений от граждан и юридических лиц в установленном законом порядке.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3.2. Имущество Учреждения закрепляется за ним на праве оперативного управления и является собственностью Учредителя.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10"/>
        <w:jc w:val="both"/>
        <w:spacing w:line="276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Учреждение владеет, пользуется</w:t>
      </w:r>
      <w:r>
        <w:rPr>
          <w:sz w:val="28"/>
          <w:szCs w:val="28"/>
        </w:rPr>
        <w:t xml:space="preserve"> и распоряжается имуществом, закрепленным за ним на праве оперативного управления, в соответствии с законодательством Российской Федерации, целью, видами деятельности, устанавливаемыми настоящим уставом, заданиями Учредителя и назначением этого имущества. </w:t>
      </w:r>
      <w:r>
        <w:rPr>
          <w:color w:val="000000"/>
          <w:sz w:val="28"/>
          <w:szCs w:val="28"/>
        </w:rPr>
        <w:t xml:space="preserve">Право оперативного управления и безвозмездного пользования возникает у Учреждения с момента передачи имущества Учредителем по акту приема-передачи, а право</w:t>
      </w:r>
      <w:r>
        <w:rPr>
          <w:sz w:val="28"/>
          <w:szCs w:val="28"/>
        </w:rPr>
        <w:t xml:space="preserve"> оперативного управления на недвижимое имущество возникает с момента его государственной регистрации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right="510"/>
        <w:jc w:val="both"/>
        <w:spacing w:line="276" w:lineRule="auto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3.3. При осуществлении права оперативного управления имуществом Учреждение обязано: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1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- эффективно использовать имущество;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1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- обеспечивать сохранность и использование имущества строго по целевому назначению;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1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- не допускать ухудшения технического состояния имущества, помимо его ухудшения, связанного с нормальным износом в процессе эксплуатации;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1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- осуществлять капитальный и текущий ремонт имущества в пределах утвержденной бюджетной сметы.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10"/>
        <w:jc w:val="both"/>
        <w:spacing w:line="276" w:lineRule="auto"/>
        <w:rPr>
          <w:sz w:val="28"/>
          <w:szCs w:val="28"/>
          <w:highlight w:val="cyan"/>
        </w:rPr>
      </w:pPr>
      <w:r>
        <w:rPr>
          <w:sz w:val="28"/>
          <w:szCs w:val="28"/>
        </w:rPr>
        <w:t xml:space="preserve">          3.4. Имущество Учреждения, закрепленное на праве оперативного управления, может быть изъято полностью или частично Учредителем в случаях, предусмотренных законодательством Российской Федерации.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cyan"/>
        </w:rPr>
      </w:r>
      <w:r>
        <w:rPr>
          <w:sz w:val="28"/>
          <w:szCs w:val="28"/>
          <w:highlight w:val="cyan"/>
        </w:rPr>
      </w:r>
    </w:p>
    <w:p>
      <w:pPr>
        <w:numPr>
          <w:ilvl w:val="0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3.5. Учреждение вправе совершать сделки, связанные с распоряжением имуществом, находящимся в оперативном управлении Учреждения, по согласованию с Учредителем в порядке, установленном действующим законодательством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3.6. Решение о даче согласия на совершение Учреждением сделок, связанных с отчуждением недвижимого имущества, принадлежащего ему на праве оперативного управления, принимается Администрацией </w:t>
      </w:r>
      <w:r>
        <w:rPr>
          <w:sz w:val="28"/>
          <w:szCs w:val="28"/>
        </w:rPr>
        <w:t xml:space="preserve">Чернянского муниципального</w:t>
      </w:r>
      <w:r>
        <w:rPr>
          <w:sz w:val="28"/>
          <w:szCs w:val="28"/>
        </w:rPr>
        <w:t xml:space="preserve"> округа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установленном порядке.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1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3.7. Финансовое обеспечение деятельности Учреждения осуществляется за счет средств </w:t>
      </w:r>
      <w:r>
        <w:rPr>
          <w:sz w:val="28"/>
          <w:szCs w:val="28"/>
        </w:rPr>
        <w:t xml:space="preserve"> бюджета </w:t>
      </w:r>
      <w:r>
        <w:rPr>
          <w:sz w:val="28"/>
          <w:szCs w:val="28"/>
          <w:highlight w:val="white"/>
        </w:rPr>
        <w:t xml:space="preserve">Чернянского муниципального округа </w:t>
      </w:r>
      <w:r>
        <w:rPr>
          <w:sz w:val="28"/>
          <w:szCs w:val="28"/>
        </w:rPr>
        <w:t xml:space="preserve">на основании бюджетной сметы,</w:t>
      </w:r>
      <w:r>
        <w:rPr>
          <w:iCs/>
          <w:sz w:val="28"/>
          <w:szCs w:val="28"/>
        </w:rPr>
        <w:t xml:space="preserve"> утвержденной Учредителем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1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3.8. Учреждение осуществляет операции по расходованию бюджетных сре</w:t>
      </w:r>
      <w:r>
        <w:rPr>
          <w:sz w:val="28"/>
          <w:szCs w:val="28"/>
        </w:rPr>
        <w:t xml:space="preserve">дств в с</w:t>
      </w:r>
      <w:r>
        <w:rPr>
          <w:sz w:val="28"/>
          <w:szCs w:val="28"/>
        </w:rPr>
        <w:t xml:space="preserve">оответствии с бюджетной сметой.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1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Бюджетная смета Учреждения составляется, утверждается и ведется в порядке, определенном Учредителем, в соответствии с общими требованиями, установленными действующим законодательством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1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3.9. </w:t>
      </w:r>
      <w:r>
        <w:rPr>
          <w:rStyle w:val="903"/>
          <w:sz w:val="28"/>
          <w:szCs w:val="28"/>
        </w:rPr>
        <w:t xml:space="preserve">Учреждение осуществляет операции с денежными средствами через лицевые счета, открываемыми в соответствии с законодательством Российской Федерации</w:t>
      </w:r>
      <w:r>
        <w:rPr>
          <w:iCs/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10"/>
        <w:jc w:val="both"/>
        <w:spacing w:line="276" w:lineRule="auto"/>
        <w:rPr>
          <w:color w:val="17365d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3.10. Закл</w:t>
      </w:r>
      <w:r>
        <w:rPr>
          <w:color w:val="000000"/>
          <w:sz w:val="28"/>
          <w:szCs w:val="28"/>
        </w:rPr>
        <w:t xml:space="preserve">ючение и оплата Учреждением муниципальных контрактов, иных договоров, подлежащих исполнению за счет бюджетных средств, производятся от имени Учредителя в пределах доведенных ему лимитов бюджетных обязательств с учетом принятых и неисполненных обязательств.</w:t>
      </w:r>
      <w:r>
        <w:rPr>
          <w:color w:val="17365d"/>
          <w:sz w:val="28"/>
          <w:szCs w:val="28"/>
        </w:rPr>
        <w:t xml:space="preserve">   </w:t>
      </w:r>
      <w:r>
        <w:rPr>
          <w:color w:val="17365d"/>
          <w:sz w:val="28"/>
          <w:szCs w:val="28"/>
        </w:rPr>
      </w:r>
      <w:r>
        <w:rPr>
          <w:color w:val="17365d"/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3.11. Запрещается нецелевое использование денежных средств Учреждением, в том числе размещение их на депозитных счетах кредитных учреждений и приобретение ценных бумаг.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3.12. Учреждение не имеет права получать и предоставлять кредиты (займы), приобретать ценные бумаги.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3.13. Доходы, полученные Учреждением от приносящей доход деятельности, поступают в доход местного бюджета.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3.14. Фин</w:t>
      </w:r>
      <w:r>
        <w:rPr>
          <w:sz w:val="28"/>
          <w:szCs w:val="28"/>
        </w:rPr>
        <w:t xml:space="preserve">ансово-хозяйственная деятельность Учреждения направлена на рациональное и эффективное расходование средств, выделяемых на содержание и осуществление деятельности Учреждения, а также обеспечение сохранности основных средств и товарно-материальных ценностей.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567"/>
        <w:jc w:val="center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4. Права Учреждения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567"/>
        <w:jc w:val="center"/>
        <w:spacing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4.1.В целях осуществления своей деятельности Учреждение имеет </w:t>
      </w:r>
      <w:r>
        <w:rPr>
          <w:sz w:val="28"/>
          <w:szCs w:val="28"/>
        </w:rPr>
        <w:t xml:space="preserve">следующие права: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4.1.1. Разрабатывать и согласовывать в установленном порядке проекты муниципальных правовых актов в сфере </w:t>
      </w:r>
      <w:r>
        <w:rPr>
          <w:sz w:val="28"/>
          <w:szCs w:val="28"/>
        </w:rPr>
        <w:t xml:space="preserve">физической культуры, спорта и молодежной политики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района, вносить предложения и замечания в проекты муниципальных правовых актов </w:t>
      </w:r>
      <w:r>
        <w:rPr>
          <w:sz w:val="28"/>
          <w:szCs w:val="28"/>
        </w:rPr>
        <w:t xml:space="preserve">Чернянского муниципального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4.1.2. Вносить на рассмотрение Учредителю предложения по вопросам, входящим в компетенцию Учреждения.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4.1.3. Вносить предложения Учредителю по совершенствованию деятельности Учреждения.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4.1.4. Совместно с 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правлением </w:t>
      </w:r>
      <w:r>
        <w:rPr>
          <w:sz w:val="28"/>
          <w:szCs w:val="28"/>
        </w:rPr>
        <w:t xml:space="preserve">физической культуры, спорта и молодежной политики А</w:t>
      </w:r>
      <w:r>
        <w:rPr>
          <w:sz w:val="28"/>
          <w:szCs w:val="28"/>
        </w:rPr>
        <w:t xml:space="preserve">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Чернянского муниципального 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управлением имущественных и земельных отношений Администрации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существлять оперативный контроль рационального использования и обеспечения сохранности муниципального имущества, переданного муниципальным организациям </w:t>
      </w:r>
      <w:r>
        <w:rPr>
          <w:sz w:val="28"/>
          <w:szCs w:val="28"/>
        </w:rPr>
        <w:t xml:space="preserve">Чернянского муниципального округа</w:t>
      </w:r>
      <w:r>
        <w:rPr>
          <w:sz w:val="28"/>
          <w:szCs w:val="28"/>
        </w:rPr>
        <w:t xml:space="preserve"> в оперативное управление.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4.1.5. Заслушивать совместно с 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правлением </w:t>
      </w:r>
      <w:r>
        <w:rPr>
          <w:sz w:val="28"/>
          <w:szCs w:val="28"/>
        </w:rPr>
        <w:t xml:space="preserve">физической культуры, спорта и молодежной политики А</w:t>
      </w:r>
      <w:r>
        <w:rPr>
          <w:sz w:val="28"/>
          <w:szCs w:val="28"/>
        </w:rPr>
        <w:t xml:space="preserve">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Чернянского муниципального 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совещаниях и коллегиях от</w:t>
      </w:r>
      <w:r>
        <w:rPr>
          <w:sz w:val="28"/>
          <w:szCs w:val="28"/>
        </w:rPr>
        <w:t xml:space="preserve">четы, информации руководителей муниципальных организаций, принимать по ним решения в пределах предоставленных Учреждению полномочий, в том числе по результатам показателей эффективности работы таких организаций в рамках соответствующих систем оплаты труда.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sz w:val="28"/>
          <w:szCs w:val="28"/>
        </w:rPr>
        <w:t xml:space="preserve">4.1.6. </w:t>
      </w:r>
      <w:r>
        <w:rPr>
          <w:color w:val="000000"/>
          <w:spacing w:val="5"/>
          <w:sz w:val="28"/>
          <w:szCs w:val="28"/>
        </w:rPr>
        <w:t xml:space="preserve">Получать лицензии, необходимые для осуществления видов деятельности, предусмотренных настоящим Уставом.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4.1.7. Создавать по согласованию с Учредителем структурные подразделения, филиалы, представительства.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4.1.8. В установленном порядке запрашивать и </w:t>
      </w:r>
      <w:r>
        <w:rPr>
          <w:sz w:val="28"/>
          <w:szCs w:val="28"/>
        </w:rPr>
        <w:t xml:space="preserve">получать от органов государственной власти, органов местного самоуправления, их структурных подразделений информационно-аналитические материалы, а также данные (включая статистические), необходимые для осуществления задач и ведения деятельности Учреждения.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4.1.9. В соответствии с действующим законодательством Российской Федерации содействовать организации раб</w:t>
      </w:r>
      <w:r>
        <w:rPr>
          <w:sz w:val="28"/>
          <w:szCs w:val="28"/>
          <w:highlight w:val="white"/>
        </w:rPr>
        <w:t xml:space="preserve">оты Управления </w:t>
      </w:r>
      <w:r>
        <w:rPr>
          <w:sz w:val="28"/>
          <w:szCs w:val="28"/>
          <w:highlight w:val="white"/>
        </w:rPr>
        <w:t xml:space="preserve">физической культуры, спорта и молодежной политики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Администрации Чернянского </w:t>
      </w:r>
      <w:r>
        <w:rPr>
          <w:sz w:val="28"/>
          <w:szCs w:val="28"/>
          <w:highlight w:val="white"/>
        </w:rPr>
        <w:t xml:space="preserve">муниципального округа</w:t>
      </w:r>
      <w:r>
        <w:rPr>
          <w:sz w:val="28"/>
          <w:szCs w:val="28"/>
          <w:highlight w:val="white"/>
        </w:rPr>
        <w:t xml:space="preserve">,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муниципальных организаций </w:t>
      </w:r>
      <w:r>
        <w:rPr>
          <w:sz w:val="28"/>
          <w:szCs w:val="28"/>
          <w:highlight w:val="white"/>
        </w:rPr>
        <w:t xml:space="preserve">Чернянского </w:t>
      </w:r>
      <w:r>
        <w:rPr>
          <w:sz w:val="28"/>
          <w:szCs w:val="28"/>
          <w:highlight w:val="white"/>
        </w:rPr>
        <w:t xml:space="preserve">муниципального округа</w:t>
      </w:r>
      <w:r>
        <w:rPr>
          <w:sz w:val="28"/>
          <w:szCs w:val="28"/>
          <w:highlight w:val="white"/>
        </w:rPr>
        <w:t xml:space="preserve"> в и</w:t>
      </w:r>
      <w:r>
        <w:rPr>
          <w:sz w:val="28"/>
          <w:szCs w:val="28"/>
        </w:rPr>
        <w:t xml:space="preserve">нтересах развития сферы </w:t>
      </w:r>
      <w:r>
        <w:rPr>
          <w:sz w:val="28"/>
          <w:szCs w:val="28"/>
        </w:rPr>
        <w:t xml:space="preserve">спорта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4.1.10. Приобретать предметы материально-технического обеспечения, необходимые для деятельности Учреждения.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4.1.11. Предст</w:t>
      </w:r>
      <w:r>
        <w:rPr>
          <w:sz w:val="28"/>
          <w:szCs w:val="28"/>
        </w:rPr>
        <w:t xml:space="preserve">авлять и защищать права и интересы своих работников, повышать их квалификацию и осуществлять их профессиональную переподготовку, а также представлять и защищать права и интересы работников в государственных, муниципальных, общественных и судебных органах.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4.1.12. Принимать в пределах своей компетенции решения, требовать </w:t>
      </w:r>
      <w:r>
        <w:rPr>
          <w:sz w:val="28"/>
          <w:szCs w:val="28"/>
        </w:rPr>
        <w:t xml:space="preserve">их исполнения.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4.1.13. Предлагать для рассмотрения Учредителем вопросы, связанные с развитием системы </w:t>
      </w:r>
      <w:r>
        <w:rPr>
          <w:sz w:val="28"/>
          <w:szCs w:val="28"/>
        </w:rPr>
        <w:t xml:space="preserve">физической культуры, спорта и молодежной политики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муниципального округа.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4.1.14. Содействовать в обобщении практики применения законодательства по вопросам, относящимся к организации деятельности муниципальных организаций.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4.1.15. Получать в необходимых случаях от муниципальных организаций необходимые статистические данные, другие документы, направленные на совершенствование системы </w:t>
      </w:r>
      <w:r>
        <w:rPr>
          <w:sz w:val="28"/>
          <w:szCs w:val="28"/>
        </w:rPr>
        <w:t xml:space="preserve">физической культуры, спорта и молодежной политики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4.1.1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 Заключать различного рода соглашения, договоры контракты по вопросам осуществления своей деятельности.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hd w:val="clear" w:color="auto" w:fill="ffffff"/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 4.1.1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. Осуществлять приносящую доход деятельность (оказывать платные услуги) в соответствии с настоящим Уставом;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hd w:val="clear" w:color="auto" w:fill="ffffff"/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 4.1.1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 Устанавливать систему оплаты труда в Учреждении в соответствии с Трудовым кодексом Российской Федерации, законами и иными нормативными правовыми актами Белгородской области, муниципальными правовыми актами;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hd w:val="clear" w:color="auto" w:fill="ffffff"/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 4.1.</w:t>
      </w:r>
      <w:r>
        <w:rPr>
          <w:sz w:val="28"/>
          <w:szCs w:val="28"/>
        </w:rPr>
        <w:t xml:space="preserve">19</w:t>
      </w:r>
      <w:r>
        <w:rPr>
          <w:sz w:val="28"/>
          <w:szCs w:val="28"/>
        </w:rPr>
        <w:t xml:space="preserve">.  Планировать свою деятельность, устанавливать внутренний трудовой распорядок Учреждения, определять перспективы развития по согласованию с Учредителем;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hd w:val="clear" w:color="auto" w:fill="ffffff"/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 4.1.2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. Организовывать самостоятельное проведение необходимых экспертиз, анализов и оценок в соответствии с компетенцией Учреждения;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hd w:val="clear" w:color="auto" w:fill="ffffff"/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 4.1.2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 Привлекать на договорной основе для совместного решения поставленных задач научные учреждения, другие организации, отдельных специалистов;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hd w:val="clear" w:color="auto" w:fill="ffffff"/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 4.1.2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Осуществлять другие виды деятельности в случаях, предусмотренных законодательством Российской Федерации на основании разрешения (лицензии);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4.1.23</w:t>
      </w:r>
      <w:r>
        <w:rPr>
          <w:sz w:val="28"/>
          <w:szCs w:val="28"/>
        </w:rPr>
        <w:t xml:space="preserve">. Иметь иные права в осуществлении своей деятельности и в интересах содействия развитию сферы </w:t>
      </w:r>
      <w:r>
        <w:rPr>
          <w:sz w:val="28"/>
          <w:szCs w:val="28"/>
        </w:rPr>
        <w:t xml:space="preserve">физической культуры, спорта и молодежной политики</w:t>
      </w:r>
      <w:r>
        <w:rPr>
          <w:sz w:val="28"/>
          <w:szCs w:val="28"/>
        </w:rPr>
        <w:t xml:space="preserve"> в соответствии с действующим федеральным, областным законодательством, муниципальными правовыми актами.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center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5. Ответственность и обязанности Учреждения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5.1.  Учреждение несет ответственность </w:t>
      </w:r>
      <w:r>
        <w:rPr>
          <w:sz w:val="28"/>
          <w:szCs w:val="28"/>
        </w:rPr>
        <w:t xml:space="preserve">за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- неисполнение или ненадлежащее исполнение Конституции Российской Федерации, Бюджетного кодекса Российской Федерации, Гражданского кодекса Российской Федерации, Федерального закона от </w:t>
      </w:r>
      <w:r>
        <w:rPr>
          <w:sz w:val="28"/>
          <w:szCs w:val="28"/>
        </w:rPr>
        <w:t xml:space="preserve">06.10.2003 г. № 131-ФЗ «Об общих принципах организации местного самоуправления в Российской Федерации», Федерального закона от 12.01.1996 г. № 7-ФЗ «О некоммерческих организациях</w:t>
      </w:r>
      <w:r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Федерального закона от </w:t>
      </w:r>
      <w:r>
        <w:rPr>
          <w:sz w:val="28"/>
          <w:szCs w:val="28"/>
        </w:rPr>
        <w:t xml:space="preserve">04.12.2007 </w:t>
      </w:r>
      <w:r>
        <w:rPr>
          <w:sz w:val="28"/>
          <w:szCs w:val="28"/>
        </w:rPr>
        <w:t xml:space="preserve">г. № </w:t>
      </w:r>
      <w:r>
        <w:rPr>
          <w:sz w:val="28"/>
          <w:szCs w:val="28"/>
        </w:rPr>
        <w:t xml:space="preserve">329</w:t>
      </w:r>
      <w:r>
        <w:rPr>
          <w:sz w:val="28"/>
          <w:szCs w:val="28"/>
        </w:rPr>
        <w:t xml:space="preserve">-ФЗ «О</w:t>
      </w:r>
      <w:r>
        <w:rPr>
          <w:sz w:val="28"/>
          <w:szCs w:val="28"/>
        </w:rPr>
        <w:t xml:space="preserve"> физической культуре и спорте в Российской</w:t>
      </w:r>
      <w:r>
        <w:rPr>
          <w:sz w:val="28"/>
          <w:szCs w:val="28"/>
        </w:rPr>
        <w:t xml:space="preserve"> Федерации»</w:t>
      </w:r>
      <w:r>
        <w:rPr>
          <w:sz w:val="28"/>
          <w:szCs w:val="28"/>
        </w:rPr>
        <w:t xml:space="preserve">, Положения «О Всероссийском физкультурно-спортивном комплексе «Готов 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труду и обороне» (ГТО), утверждённого постановлением Правительства РФ</w:t>
      </w:r>
      <w:r>
        <w:rPr>
          <w:sz w:val="28"/>
          <w:szCs w:val="28"/>
        </w:rPr>
        <w:t xml:space="preserve"> от 11 июня 2014 г. № 540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Об утверждении Положения о Всероссийском физкультурно-спортивном комплексе «Готов к труду и обороне»,</w:t>
      </w:r>
      <w:r>
        <w:rPr>
          <w:color w:val="000000" w:themeColor="text1"/>
          <w:sz w:val="28"/>
          <w:szCs w:val="28"/>
        </w:rPr>
        <w:t xml:space="preserve"> и иных федеральных законов, постановлений и распоряжений</w:t>
      </w:r>
      <w:r>
        <w:rPr>
          <w:sz w:val="28"/>
          <w:szCs w:val="28"/>
        </w:rPr>
        <w:t xml:space="preserve"> Правительства Российской Федерации, указов и распоряжений Президента Российской Федерации, иных нормативных правовых актов Российской Федерации, Белгородской области, муниципальных правовых актов, настоящего Устава;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- ненадлежащее содействие обеспечению создания необходимых условий в пределах компетенции Учреждения для эффективного и качественного функционирования муниципальных организаций;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- нецелевое и неэффективное использование денежных средств Учреждением;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shd w:val="clear" w:color="auto" w:fill="ffffff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- несвоевременную выплату заработной платы работникам Учреждения в соответствии с законодательством Российской Федерации;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ind w:right="567"/>
        <w:jc w:val="both"/>
        <w:spacing w:line="276" w:lineRule="auto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- н</w:t>
      </w:r>
      <w:r>
        <w:rPr>
          <w:color w:val="000000"/>
          <w:sz w:val="28"/>
          <w:szCs w:val="28"/>
        </w:rPr>
        <w:t xml:space="preserve">едостоверное и несвоевременное представление установленной отчетности и другой информации, связанной с исполнением </w:t>
      </w:r>
      <w:r>
        <w:rPr>
          <w:color w:val="000000"/>
          <w:sz w:val="28"/>
          <w:szCs w:val="28"/>
        </w:rPr>
        <w:t xml:space="preserve">бюджета </w:t>
      </w:r>
      <w:r>
        <w:rPr>
          <w:sz w:val="28"/>
          <w:szCs w:val="28"/>
          <w:highlight w:val="white"/>
        </w:rPr>
        <w:t xml:space="preserve">Чернянского муниципального округа</w:t>
      </w:r>
      <w:r>
        <w:rPr>
          <w:color w:val="000000"/>
          <w:sz w:val="28"/>
          <w:szCs w:val="28"/>
          <w:highlight w:val="white"/>
        </w:rPr>
        <w:t xml:space="preserve">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right="567" w:firstLine="708"/>
        <w:jc w:val="both"/>
        <w:spacing w:line="276" w:lineRule="auto"/>
        <w:shd w:val="clear" w:color="auto" w:fill="ffffff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5.2. Учреждение обязано: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ind w:right="567" w:firstLine="708"/>
        <w:jc w:val="both"/>
        <w:spacing w:line="276" w:lineRule="auto"/>
        <w:shd w:val="clear" w:color="auto" w:fill="ffffff"/>
        <w:rPr>
          <w:bCs/>
          <w:color w:val="000000"/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</w:rPr>
        <w:t xml:space="preserve">5.2.1. </w:t>
      </w:r>
      <w:r>
        <w:rPr>
          <w:sz w:val="28"/>
          <w:szCs w:val="28"/>
        </w:rPr>
        <w:t xml:space="preserve">Обеспечивать оплату труда работников Учреждения, соблюдать гарантии, установленные трудовым и иным законодательством РФ, обеспечивать меры социальной защиты работникам У</w:t>
      </w:r>
      <w:r>
        <w:rPr>
          <w:sz w:val="28"/>
          <w:szCs w:val="28"/>
          <w:highlight w:val="white"/>
        </w:rPr>
        <w:t xml:space="preserve">чреждения, содействовать в реализации обеспечения различных мер </w:t>
      </w:r>
      <w:r>
        <w:rPr>
          <w:sz w:val="28"/>
          <w:szCs w:val="28"/>
          <w:highlight w:val="white"/>
        </w:rPr>
        <w:t xml:space="preserve">Чернянского муниципального округа</w:t>
      </w:r>
      <w:r>
        <w:rPr>
          <w:sz w:val="28"/>
          <w:szCs w:val="28"/>
          <w:highlight w:val="white"/>
        </w:rPr>
        <w:t xml:space="preserve">, гарантировать соблюдение прав и свобод работников Учреждения.</w:t>
      </w:r>
      <w:r>
        <w:rPr>
          <w:bCs/>
          <w:color w:val="000000"/>
          <w:sz w:val="28"/>
          <w:szCs w:val="28"/>
          <w:highlight w:val="white"/>
        </w:rPr>
      </w:r>
      <w:r>
        <w:rPr>
          <w:bCs/>
          <w:color w:val="000000"/>
          <w:sz w:val="28"/>
          <w:szCs w:val="28"/>
          <w:highlight w:val="white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5.2.2. Нести ответственность за безопасные условия труда, режим труда и отдыха работников, состояние и проведение противопожарных и других мероприятий по недопущению чрезвычайных ситуаций. 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5.2.3. Хранить и использовать в установленном порядке документы </w:t>
      </w:r>
      <w:r>
        <w:rPr>
          <w:bCs/>
          <w:sz w:val="28"/>
          <w:szCs w:val="28"/>
        </w:rPr>
        <w:t xml:space="preserve">Учреждения.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right="567"/>
        <w:jc w:val="both"/>
        <w:shd w:val="clear" w:color="auto" w:fill="ffffff"/>
        <w:widowControl/>
        <w:rPr>
          <w:sz w:val="28"/>
          <w:szCs w:val="28"/>
        </w:rPr>
      </w:pPr>
      <w:r>
        <w:rPr>
          <w:bCs/>
          <w:sz w:val="28"/>
          <w:szCs w:val="28"/>
        </w:rPr>
        <w:t xml:space="preserve">          5.2.4. </w:t>
      </w:r>
      <w:r>
        <w:rPr>
          <w:sz w:val="28"/>
          <w:szCs w:val="28"/>
        </w:rPr>
        <w:t xml:space="preserve">Нести ответственность в соответствии с законодательством Российской Федерации за нарушение договорных, налоговых и иных обязательств.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shd w:val="clear" w:color="auto" w:fill="ffffff"/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5.2.5. Обеспечивать защиту информации конфиденциального характера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(включая персональные данные);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5.2.6. Выполнять</w:t>
      </w:r>
      <w:r>
        <w:rPr>
          <w:bCs/>
          <w:color w:val="000000"/>
          <w:sz w:val="28"/>
          <w:szCs w:val="28"/>
        </w:rPr>
        <w:t xml:space="preserve"> другие обязательства, предусмотренные действующим законодательством Российской Федерации.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ind w:right="567"/>
        <w:jc w:val="both"/>
        <w:spacing w:line="276" w:lineRule="auto"/>
        <w:rPr>
          <w:color w:val="548dd4"/>
          <w:sz w:val="28"/>
          <w:szCs w:val="28"/>
        </w:rPr>
      </w:pPr>
      <w:r>
        <w:rPr>
          <w:color w:val="548dd4"/>
          <w:sz w:val="28"/>
          <w:szCs w:val="28"/>
        </w:rPr>
      </w:r>
      <w:r>
        <w:rPr>
          <w:color w:val="548dd4"/>
          <w:sz w:val="28"/>
          <w:szCs w:val="28"/>
        </w:rPr>
      </w:r>
      <w:r>
        <w:rPr>
          <w:color w:val="548dd4"/>
          <w:sz w:val="28"/>
          <w:szCs w:val="28"/>
        </w:rPr>
      </w:r>
    </w:p>
    <w:p>
      <w:pPr>
        <w:ind w:right="567"/>
        <w:jc w:val="center"/>
        <w:spacing w:line="276" w:lineRule="auto"/>
        <w:rPr>
          <w:b/>
          <w:sz w:val="28"/>
          <w:szCs w:val="28"/>
        </w:rPr>
      </w:pPr>
      <w:r/>
      <w:bookmarkStart w:id="0" w:name="_GoBack"/>
      <w:r/>
      <w:bookmarkEnd w:id="0"/>
      <w:r>
        <w:rPr>
          <w:b/>
          <w:sz w:val="28"/>
          <w:szCs w:val="28"/>
        </w:rPr>
        <w:t xml:space="preserve">Раздел 6. Управление Учреждением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6.1. Управление деятельностью Учреждения осуществляется в соответствии с законодательством Российской Федерации, Белгородской области, муниципальными </w:t>
      </w:r>
      <w:r>
        <w:rPr>
          <w:spacing w:val="5"/>
          <w:sz w:val="28"/>
          <w:szCs w:val="28"/>
        </w:rPr>
        <w:t xml:space="preserve">правовыми актами и настоящим Уставом.</w:t>
      </w:r>
      <w:r>
        <w:rPr>
          <w:spacing w:val="5"/>
          <w:sz w:val="28"/>
          <w:szCs w:val="28"/>
        </w:rPr>
      </w:r>
      <w:r>
        <w:rPr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6.2. Управление деятельностью Учреждения осуществляет начальник, назначаемый на должность и освобождаемый от должности </w:t>
      </w:r>
      <w:r>
        <w:rPr>
          <w:color w:val="000000"/>
          <w:spacing w:val="5"/>
          <w:sz w:val="28"/>
          <w:szCs w:val="28"/>
          <w:highlight w:val="white"/>
        </w:rPr>
        <w:t xml:space="preserve">распоряжением Администрации Чернянского муниципального округа</w:t>
      </w:r>
      <w:r>
        <w:rPr>
          <w:color w:val="000000"/>
          <w:spacing w:val="5"/>
          <w:sz w:val="28"/>
          <w:szCs w:val="28"/>
          <w:highlight w:val="white"/>
        </w:rPr>
        <w:t xml:space="preserve"> </w:t>
      </w:r>
      <w:r>
        <w:rPr>
          <w:color w:val="000000"/>
          <w:spacing w:val="5"/>
          <w:sz w:val="28"/>
          <w:szCs w:val="28"/>
          <w:highlight w:val="white"/>
        </w:rPr>
        <w:t xml:space="preserve">. 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Начальник руководит деятельностью Учреждения на основе единоначалия и несет персональную ответственность за выполнение задач и осуществление деятельности Учреждения.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Начальник Учреждения осуществляет деятельность на основании трудового договора, заключенного с Учредителем </w:t>
      </w:r>
      <w:r>
        <w:rPr>
          <w:color w:val="000000"/>
          <w:spacing w:val="5"/>
          <w:sz w:val="28"/>
          <w:szCs w:val="28"/>
        </w:rPr>
        <w:t xml:space="preserve">сроком на </w:t>
      </w:r>
      <w:r>
        <w:rPr>
          <w:color w:val="000000"/>
          <w:spacing w:val="5"/>
          <w:sz w:val="28"/>
          <w:szCs w:val="28"/>
        </w:rPr>
        <w:t xml:space="preserve">1 год</w:t>
      </w:r>
      <w:r>
        <w:rPr>
          <w:color w:val="000000"/>
          <w:spacing w:val="5"/>
          <w:sz w:val="28"/>
          <w:szCs w:val="28"/>
        </w:rPr>
        <w:t xml:space="preserve">.</w:t>
      </w:r>
      <w:r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6.3. Начальник Учреждени</w:t>
      </w:r>
      <w:r>
        <w:rPr>
          <w:color w:val="000000"/>
          <w:spacing w:val="5"/>
          <w:sz w:val="28"/>
          <w:szCs w:val="28"/>
        </w:rPr>
        <w:t xml:space="preserve">я действует от имени Учреждения без доверенности, в том числе представляет его интересы в различных организациях, в судебных органах, органах государственной власти, органах местного самоуправления и во взаимоотношениях с юридическими и физическими лицами.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6.4. Начальник Учреждения: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</w:t>
      </w:r>
      <w:r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 xml:space="preserve">принимает обязательства от имени Учреждения;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подписывает соглашения, договоры, контракты от имени Учреждения;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 открывает и закрывает счета, совершает по ним операции и утверждает финансовые документы, подписывает банковские и финансовые документы;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 управляет имуществом Учреждения в пределах, установленных законодательством Российской Федерации, настоящим Уставом и заключенным с ним трудовым договором;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 совершает сделки, соответствующие целям деятельности Учреждения, и в пределах действующего законодательства РФ и настоящего устава;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- разрабатывает и утверждает структуру Учреждения;</w:t>
      </w:r>
      <w:r>
        <w:rPr>
          <w:spacing w:val="5"/>
          <w:sz w:val="28"/>
          <w:szCs w:val="28"/>
        </w:rPr>
      </w:r>
      <w:r>
        <w:rPr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- разрабатывает и утверждает</w:t>
      </w:r>
      <w:r>
        <w:rPr>
          <w:color w:val="000000"/>
          <w:spacing w:val="5"/>
          <w:sz w:val="28"/>
          <w:szCs w:val="28"/>
        </w:rPr>
        <w:t xml:space="preserve"> штатное расписание в пределах ассигнований на оплату труда, предусмотренных в бюджетной смете Учреждения, и предельной численности структуры Учреждения, </w:t>
      </w:r>
      <w:r>
        <w:rPr>
          <w:color w:val="000000"/>
          <w:spacing w:val="5"/>
          <w:sz w:val="28"/>
          <w:szCs w:val="28"/>
        </w:rPr>
        <w:t xml:space="preserve">установленной Учредителем, штатное расписание согласовывает с Учредителем;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 утверждает локальными актами положения, регулирующие деятельность структурных подразделений Учреждения, годовой план деятельности Учреждения;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 назначает на должности и освобождает от должностей работников Учреждения;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 заключает трудовые договоры с работниками Учреждения, принимает меры поощрения и применяет к ним дисциплинарные взыскания;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pStyle w:val="908"/>
        <w:ind w:right="567" w:firstLine="540"/>
        <w:spacing w:before="0" w:beforeAutospacing="0" w:after="0" w:afterAutospacing="0" w:line="288" w:lineRule="atLeast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 издает в пределах своей компетенции </w:t>
      </w:r>
      <w:r>
        <w:rPr>
          <w:color w:val="000000"/>
          <w:spacing w:val="5"/>
          <w:sz w:val="28"/>
          <w:szCs w:val="28"/>
        </w:rPr>
        <w:t xml:space="preserve">и в соответствии с действующим законодательством РФ, приказы, правила, инструкции, иную документацию, организует контроль их выполнения, утверждает положения (в том числе об оплате труда), правила внутреннего трудового распорядка, должностные инструкции, у</w:t>
      </w:r>
      <w:r>
        <w:rPr>
          <w:sz w:val="28"/>
          <w:szCs w:val="28"/>
        </w:rPr>
        <w:t xml:space="preserve">тверждает непосредственно положения о структурных подразделениях Учреждения</w:t>
      </w:r>
      <w:r>
        <w:rPr>
          <w:color w:val="000000"/>
          <w:spacing w:val="5"/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 w:firstLine="540"/>
        <w:jc w:val="both"/>
        <w:spacing w:line="288" w:lineRule="atLeast"/>
        <w:widowControl/>
        <w:rPr>
          <w:color w:val="000000"/>
          <w:spacing w:val="5"/>
          <w:sz w:val="28"/>
          <w:szCs w:val="28"/>
        </w:rPr>
      </w:pPr>
      <w:r>
        <w:rPr>
          <w:sz w:val="28"/>
          <w:szCs w:val="28"/>
        </w:rPr>
        <w:t xml:space="preserve">- в пределах своей компетенции координирует работу по безопасности, охране труда, гражданской обороне и противопожарной безопасности, антитеррористической защищенности Учреждения;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 обеспечивает разработку и реализацию мер по выполнению нормативных и распорядительных актов федеральных, региональных органов, органов местного самоуправления;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 дает поручения и указания работникам Учреждения;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 подписывает документы Учреждения, визирует документы, поступившие в Учреждение;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</w:t>
      </w:r>
      <w:r>
        <w:rPr>
          <w:sz w:val="28"/>
          <w:szCs w:val="28"/>
        </w:rPr>
        <w:t xml:space="preserve">осуществляет </w:t>
      </w:r>
      <w:r>
        <w:rPr>
          <w:sz w:val="28"/>
          <w:szCs w:val="28"/>
        </w:rPr>
        <w:t xml:space="preserve">контроль за</w:t>
      </w:r>
      <w:r>
        <w:rPr>
          <w:sz w:val="28"/>
          <w:szCs w:val="28"/>
        </w:rPr>
        <w:t xml:space="preserve"> исполнением работниками Учреждения их должностных обязанностей, а также собственных поручений</w:t>
      </w:r>
      <w:r>
        <w:rPr>
          <w:color w:val="000000"/>
          <w:spacing w:val="5"/>
          <w:sz w:val="28"/>
          <w:szCs w:val="28"/>
        </w:rPr>
        <w:t xml:space="preserve">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осуществляет оценку коррупционных рисков;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содействует осуществлению мер по предупреждению коррупции в Учреждении, муниципальных образовательных организациях с разработкой и изданием необходимых документов;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осуществляет меры по предотвращению и урегулиро</w:t>
      </w:r>
      <w:r>
        <w:rPr>
          <w:sz w:val="28"/>
          <w:szCs w:val="28"/>
        </w:rPr>
        <w:t xml:space="preserve">ванию конфликта интересов в Учреждении, участвует в пределах компетенции и в случаях, предусмотренных муниципальным правовым актом, регулирующим рассмотрение уведомления о конфликте интересов, в рассмотрении такого уведомления в муниципальных организациях;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 w:firstLine="540"/>
        <w:jc w:val="both"/>
        <w:spacing w:line="288" w:lineRule="atLeast"/>
        <w:widowControl/>
        <w:rPr>
          <w:sz w:val="28"/>
          <w:szCs w:val="28"/>
        </w:rPr>
      </w:pPr>
      <w:r>
        <w:rPr>
          <w:sz w:val="28"/>
          <w:szCs w:val="28"/>
        </w:rPr>
        <w:t xml:space="preserve">  - участвует в заседаниях и совещаниях, проводимых Учредителем при обсуждении вопросов, входящих в компетенцию Учреждения;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организует прием и рассмотрение обращений граждан и организаций по вопросам, входящим в компетенцию Учреждения;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осуществляет иные полномочия, предусмотренные действующим </w:t>
      </w:r>
      <w:r>
        <w:rPr>
          <w:color w:val="000000"/>
          <w:spacing w:val="5"/>
          <w:sz w:val="28"/>
          <w:szCs w:val="28"/>
        </w:rPr>
        <w:t xml:space="preserve">законодательством Российской Федерации, Белгородской области, муниципальными правовыми актами, трудовым договором.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6.5. Начальник Учреждения в порядке, установленном законодательством Российской Федерации, несет ответственность </w:t>
      </w:r>
      <w:r>
        <w:rPr>
          <w:color w:val="000000"/>
          <w:spacing w:val="5"/>
          <w:sz w:val="28"/>
          <w:szCs w:val="28"/>
        </w:rPr>
        <w:t xml:space="preserve">за</w:t>
      </w:r>
      <w:r>
        <w:rPr>
          <w:color w:val="000000"/>
          <w:spacing w:val="5"/>
          <w:sz w:val="28"/>
          <w:szCs w:val="28"/>
        </w:rPr>
        <w:t xml:space="preserve">: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540"/>
        <w:jc w:val="both"/>
        <w:spacing w:line="288" w:lineRule="atLeast"/>
        <w:widowControl/>
        <w:rPr>
          <w:sz w:val="28"/>
          <w:szCs w:val="28"/>
        </w:rPr>
      </w:pPr>
      <w:r>
        <w:rPr>
          <w:sz w:val="28"/>
          <w:szCs w:val="28"/>
        </w:rPr>
        <w:t xml:space="preserve">   - создание работникам </w:t>
      </w:r>
      <w:r>
        <w:rPr>
          <w:color w:val="000000"/>
          <w:spacing w:val="5"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 условий труда, соответствующих требованиям законодательства;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 целевое использование   выделенных в распоряжение Учреждения бюджетных средств, достоверность и своевременное представление установленной отчетности и другой информации, связанной с исполнением бюджета, эффективное использование бюджетных средств;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 сохранность имущественного комплекса, находящегося в оперативном управлении Учреждения, и его использование по назначению;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 организационно-техническое обеспечение деятельности Учреждения;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 соблюдение правил и нормативных требований охраны труда, противопожарной безопасности, санитарно-гигиенического и противоэпидемического режимов;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осуществление приносящей доход деятельности, предусмотренной настоящим Уставом;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 нарушения договорных, кредитных, расчетных обязательств, правил хозяйствования, установленных законодательством Российской Федерации, отвечает за качество и эффективность работы Учреждения.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 </w:t>
      </w:r>
      <w:r>
        <w:rPr>
          <w:color w:val="000000"/>
          <w:spacing w:val="5"/>
          <w:sz w:val="28"/>
          <w:szCs w:val="28"/>
        </w:rPr>
        <w:t xml:space="preserve">  </w:t>
      </w:r>
      <w:r>
        <w:rPr>
          <w:color w:val="000000"/>
          <w:spacing w:val="5"/>
          <w:sz w:val="28"/>
          <w:szCs w:val="28"/>
        </w:rPr>
        <w:t xml:space="preserve"> 6.</w:t>
      </w:r>
      <w:r>
        <w:rPr>
          <w:color w:val="000000"/>
          <w:spacing w:val="5"/>
          <w:sz w:val="28"/>
          <w:szCs w:val="28"/>
        </w:rPr>
        <w:t xml:space="preserve">6</w:t>
      </w:r>
      <w:r>
        <w:rPr>
          <w:color w:val="000000"/>
          <w:spacing w:val="5"/>
          <w:sz w:val="28"/>
          <w:szCs w:val="28"/>
        </w:rPr>
        <w:t xml:space="preserve">. Учредитель осуществляет следующие функции в отношении Учреждения: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6.</w:t>
      </w:r>
      <w:r>
        <w:rPr>
          <w:color w:val="000000"/>
          <w:spacing w:val="5"/>
          <w:sz w:val="28"/>
          <w:szCs w:val="28"/>
        </w:rPr>
        <w:t xml:space="preserve">6</w:t>
      </w:r>
      <w:r>
        <w:rPr>
          <w:color w:val="000000"/>
          <w:spacing w:val="5"/>
          <w:sz w:val="28"/>
          <w:szCs w:val="28"/>
        </w:rPr>
        <w:t xml:space="preserve">.1. Утверждает Устав Учреждения, а также вносимые в него изменения.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6.</w:t>
      </w:r>
      <w:r>
        <w:rPr>
          <w:spacing w:val="5"/>
          <w:sz w:val="28"/>
          <w:szCs w:val="28"/>
        </w:rPr>
        <w:t xml:space="preserve">6</w:t>
      </w:r>
      <w:r>
        <w:rPr>
          <w:spacing w:val="5"/>
          <w:sz w:val="28"/>
          <w:szCs w:val="28"/>
        </w:rPr>
        <w:t xml:space="preserve">.2.  Согласовывает структуру и штатное расписание Учреждения.</w:t>
      </w:r>
      <w:r>
        <w:rPr>
          <w:spacing w:val="5"/>
          <w:sz w:val="28"/>
          <w:szCs w:val="28"/>
        </w:rPr>
      </w:r>
      <w:r>
        <w:rPr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6.</w:t>
      </w:r>
      <w:r>
        <w:rPr>
          <w:color w:val="000000"/>
          <w:spacing w:val="5"/>
          <w:sz w:val="28"/>
          <w:szCs w:val="28"/>
        </w:rPr>
        <w:t xml:space="preserve">6</w:t>
      </w:r>
      <w:r>
        <w:rPr>
          <w:color w:val="000000"/>
          <w:spacing w:val="5"/>
          <w:sz w:val="28"/>
          <w:szCs w:val="28"/>
        </w:rPr>
        <w:t xml:space="preserve">.3. Назначает начальника Учреждения на должность и прекращает его полномочия.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6.</w:t>
      </w:r>
      <w:r>
        <w:rPr>
          <w:color w:val="000000"/>
          <w:spacing w:val="5"/>
          <w:sz w:val="28"/>
          <w:szCs w:val="28"/>
        </w:rPr>
        <w:t xml:space="preserve">6</w:t>
      </w:r>
      <w:r>
        <w:rPr>
          <w:color w:val="000000"/>
          <w:spacing w:val="5"/>
          <w:sz w:val="28"/>
          <w:szCs w:val="28"/>
        </w:rPr>
        <w:t xml:space="preserve">.4. Определяет перечень особо ценного движимого имущества закрепленного за Учреждением или приобретенного Учреждением за счет  средств, выделенных ему Учредителем  на приобретение  такого  имущества (далее  особо ценное  движимое  имущество).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6.</w:t>
      </w:r>
      <w:r>
        <w:rPr>
          <w:color w:val="000000"/>
          <w:spacing w:val="5"/>
          <w:sz w:val="28"/>
          <w:szCs w:val="28"/>
        </w:rPr>
        <w:t xml:space="preserve">6</w:t>
      </w:r>
      <w:r>
        <w:rPr>
          <w:color w:val="000000"/>
          <w:spacing w:val="5"/>
          <w:sz w:val="28"/>
          <w:szCs w:val="28"/>
        </w:rPr>
        <w:t xml:space="preserve">.5. Определяет порядок  составления  и утверждения  отчетов </w:t>
      </w:r>
      <w:r>
        <w:rPr>
          <w:color w:val="000000"/>
          <w:spacing w:val="5"/>
          <w:sz w:val="28"/>
          <w:szCs w:val="28"/>
        </w:rPr>
        <w:t xml:space="preserve">о результатах деятельности Учреждения об использовании  закрепленного  за ним  муниципального  имущества  в соответствии </w:t>
      </w:r>
      <w:r>
        <w:rPr>
          <w:color w:val="000000"/>
          <w:spacing w:val="5"/>
          <w:sz w:val="28"/>
          <w:szCs w:val="28"/>
        </w:rPr>
        <w:t xml:space="preserve">с общими требованиями</w:t>
      </w:r>
      <w:r>
        <w:rPr>
          <w:color w:val="000000"/>
          <w:spacing w:val="5"/>
          <w:sz w:val="28"/>
          <w:szCs w:val="28"/>
        </w:rPr>
        <w:t xml:space="preserve">, установленными действующим законодательством РФ.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6.</w:t>
      </w:r>
      <w:r>
        <w:rPr>
          <w:color w:val="000000"/>
          <w:spacing w:val="5"/>
          <w:sz w:val="28"/>
          <w:szCs w:val="28"/>
        </w:rPr>
        <w:t xml:space="preserve">6</w:t>
      </w:r>
      <w:r>
        <w:rPr>
          <w:color w:val="000000"/>
          <w:spacing w:val="5"/>
          <w:sz w:val="28"/>
          <w:szCs w:val="28"/>
        </w:rPr>
        <w:t xml:space="preserve">.6. Согласовывает   распоряжение особо  ценным движимым  имуществом, закрепленным  за Учреждением  либо   приобретенным  Учреждением  за счет  средств, выделенных ему Учредителем  на приобретение  такого имущества.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6.</w:t>
      </w:r>
      <w:r>
        <w:rPr>
          <w:color w:val="000000"/>
          <w:spacing w:val="5"/>
          <w:sz w:val="28"/>
          <w:szCs w:val="28"/>
        </w:rPr>
        <w:t xml:space="preserve">6</w:t>
      </w:r>
      <w:r>
        <w:rPr>
          <w:color w:val="000000"/>
          <w:spacing w:val="5"/>
          <w:sz w:val="28"/>
          <w:szCs w:val="28"/>
        </w:rPr>
        <w:t xml:space="preserve">.7. Согласовывает  распоряжение  недвижимым  имуществом  Учреждения, в том  числе  передачу его в аренду, безвозмездное временное пользование.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6.</w:t>
      </w:r>
      <w:r>
        <w:rPr>
          <w:color w:val="000000"/>
          <w:spacing w:val="5"/>
          <w:sz w:val="28"/>
          <w:szCs w:val="28"/>
        </w:rPr>
        <w:t xml:space="preserve">6</w:t>
      </w:r>
      <w:r>
        <w:rPr>
          <w:color w:val="000000"/>
          <w:spacing w:val="5"/>
          <w:sz w:val="28"/>
          <w:szCs w:val="28"/>
        </w:rPr>
        <w:t xml:space="preserve">.8. Осуществляет  финансовое  обеспечение  деятельности  Учреждения.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6.</w:t>
      </w:r>
      <w:r>
        <w:rPr>
          <w:color w:val="000000"/>
          <w:spacing w:val="5"/>
          <w:sz w:val="28"/>
          <w:szCs w:val="28"/>
        </w:rPr>
        <w:t xml:space="preserve">6</w:t>
      </w:r>
      <w:r>
        <w:rPr>
          <w:color w:val="000000"/>
          <w:spacing w:val="5"/>
          <w:sz w:val="28"/>
          <w:szCs w:val="28"/>
        </w:rPr>
        <w:t xml:space="preserve">.9. Утверждает  бюджет</w:t>
      </w:r>
      <w:r>
        <w:rPr>
          <w:color w:val="000000"/>
          <w:spacing w:val="5"/>
          <w:sz w:val="28"/>
          <w:szCs w:val="28"/>
        </w:rPr>
        <w:t xml:space="preserve">ную смету  и внесение  в нее  изменений  с конкретным  обоснованием ее   размеров, в том  числе  на оказание   услуг (выполнение   работ)  юридическим  и  физическим лицам в соответствии с предусмотренными Уставом Учреждения основными видами  деятельности.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6.</w:t>
      </w:r>
      <w:r>
        <w:rPr>
          <w:color w:val="000000"/>
          <w:spacing w:val="5"/>
          <w:sz w:val="28"/>
          <w:szCs w:val="28"/>
        </w:rPr>
        <w:t xml:space="preserve">6</w:t>
      </w:r>
      <w:r>
        <w:rPr>
          <w:color w:val="000000"/>
          <w:spacing w:val="5"/>
          <w:sz w:val="28"/>
          <w:szCs w:val="28"/>
        </w:rPr>
        <w:t xml:space="preserve">.10. Осуществляет  </w:t>
      </w:r>
      <w:r>
        <w:rPr>
          <w:color w:val="000000"/>
          <w:spacing w:val="5"/>
          <w:sz w:val="28"/>
          <w:szCs w:val="28"/>
        </w:rPr>
        <w:t xml:space="preserve">контроль  за</w:t>
      </w:r>
      <w:r>
        <w:rPr>
          <w:color w:val="000000"/>
          <w:spacing w:val="5"/>
          <w:sz w:val="28"/>
          <w:szCs w:val="28"/>
        </w:rPr>
        <w:t xml:space="preserve">  деятельностью  Учреждения   в соответствии  с действующим  законодательством Российской Федерации.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6.</w:t>
      </w:r>
      <w:r>
        <w:rPr>
          <w:color w:val="000000"/>
          <w:spacing w:val="5"/>
          <w:sz w:val="28"/>
          <w:szCs w:val="28"/>
        </w:rPr>
        <w:t xml:space="preserve">6</w:t>
      </w:r>
      <w:r>
        <w:rPr>
          <w:color w:val="000000"/>
          <w:spacing w:val="5"/>
          <w:sz w:val="28"/>
          <w:szCs w:val="28"/>
        </w:rPr>
        <w:t xml:space="preserve">.11. Создает, реорганизует, ликвидирует Учреждение, а также изменяет его тип.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6.</w:t>
      </w:r>
      <w:r>
        <w:rPr>
          <w:color w:val="000000"/>
          <w:spacing w:val="5"/>
          <w:sz w:val="28"/>
          <w:szCs w:val="28"/>
        </w:rPr>
        <w:t xml:space="preserve">6</w:t>
      </w:r>
      <w:r>
        <w:rPr>
          <w:color w:val="000000"/>
          <w:spacing w:val="5"/>
          <w:sz w:val="28"/>
          <w:szCs w:val="28"/>
        </w:rPr>
        <w:t xml:space="preserve">.12. Осуществляет   иные  функции  и   полномочия  Учредителя, установленные  законодательством  Российской Федерации,  нормативно-правовыми  актами Белгородской области,  муниципальными правовыми  актами и  настоящим Уставом.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pStyle w:val="890"/>
        <w:ind w:right="567"/>
        <w:jc w:val="center"/>
        <w:spacing w:before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Публичная деятельность Учреждения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  <w:r>
        <w:rPr>
          <w:lang w:eastAsia="ru-RU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/>
      <w:bookmarkStart w:id="1" w:name="sub_5"/>
      <w:r/>
      <w:bookmarkEnd w:id="1"/>
      <w:r>
        <w:rPr>
          <w:color w:val="000000"/>
          <w:spacing w:val="5"/>
          <w:sz w:val="28"/>
          <w:szCs w:val="28"/>
        </w:rPr>
        <w:t xml:space="preserve">7.1. Учреждение обеспечивает открытость и доступность следующих документов: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 учредительных документов, в том числе внесенных в них изменений;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свидетельства о государственной регистрации Учреждения;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решения Учредителя о создании Учреждения;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tabs>
          <w:tab w:val="left" w:pos="709" w:leader="none"/>
        </w:tabs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решения Учредителя о назначении начальника Учреждения;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- положения о филиалах, представительствах Учреждения;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8"/>
        <w:ind w:right="567" w:firstLine="540"/>
        <w:spacing w:before="0" w:beforeAutospacing="0" w:after="0" w:afterAutospacing="0" w:line="288" w:lineRule="atLeast"/>
        <w:rPr>
          <w:sz w:val="28"/>
          <w:szCs w:val="28"/>
        </w:rPr>
      </w:pPr>
      <w:r>
        <w:rPr>
          <w:sz w:val="28"/>
          <w:szCs w:val="28"/>
        </w:rPr>
        <w:t xml:space="preserve">  - плана </w:t>
      </w:r>
      <w:r>
        <w:rPr>
          <w:sz w:val="28"/>
          <w:szCs w:val="28"/>
        </w:rPr>
        <w:t xml:space="preserve">финансово-хозяйственной деятельности Учреждения, составляемого и утверждаемого в </w:t>
      </w:r>
      <w:hyperlink r:id="rId13" w:tooltip="https://login.consultant.ru/link/?req=doc&amp;base=LAW&amp;n=152678&amp;dst=100023&amp;field=134&amp;date=07.03.2025" w:history="1">
        <w:r>
          <w:rPr>
            <w:rStyle w:val="907"/>
            <w:color w:val="000000"/>
            <w:sz w:val="28"/>
            <w:szCs w:val="28"/>
            <w:u w:val="none"/>
          </w:rPr>
          <w:t xml:space="preserve">порядке</w:t>
        </w:r>
      </w:hyperlink>
      <w:r>
        <w:rPr>
          <w:sz w:val="28"/>
          <w:szCs w:val="28"/>
        </w:rPr>
        <w:t xml:space="preserve">, определенном Учредителем, и в соответствии с </w:t>
      </w:r>
      <w:hyperlink r:id="rId14" w:tooltip="https://login.consultant.ru/link/?req=doc&amp;base=LAW&amp;n=427247&amp;dst=100017&amp;field=134&amp;date=07.03.2025" w:history="1">
        <w:r>
          <w:rPr>
            <w:rStyle w:val="907"/>
            <w:color w:val="000000"/>
            <w:sz w:val="28"/>
            <w:szCs w:val="28"/>
            <w:u w:val="none"/>
          </w:rPr>
          <w:t xml:space="preserve">требованиями</w:t>
        </w:r>
      </w:hyperlink>
      <w:r>
        <w:rPr>
          <w:sz w:val="28"/>
          <w:szCs w:val="28"/>
        </w:rPr>
        <w:t xml:space="preserve">, установленными Министерством финансов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годовой бухгалтерской отчетности</w:t>
      </w:r>
      <w:r>
        <w:rPr>
          <w:color w:val="000000"/>
          <w:spacing w:val="5"/>
          <w:sz w:val="28"/>
          <w:szCs w:val="28"/>
        </w:rPr>
        <w:t xml:space="preserve"> Учреждения;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 сведений о проведенных в отношении Учреждения контрольных мероприятий и их результатах;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муниципального задания на оказание услуг;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 отчета о результатах своей деятельности и об использовании закрепленного за Учреждением муниципального имущества, составляе</w:t>
      </w:r>
      <w:r>
        <w:rPr>
          <w:color w:val="000000"/>
          <w:spacing w:val="5"/>
          <w:sz w:val="28"/>
          <w:szCs w:val="28"/>
        </w:rPr>
        <w:t xml:space="preserve">мого и утверждаемого в порядке, определенном Учредителем, и в соответствии с общими требованиями, установленными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</w:t>
      </w:r>
      <w:r>
        <w:rPr>
          <w:spacing w:val="5"/>
          <w:sz w:val="28"/>
          <w:szCs w:val="28"/>
        </w:rPr>
        <w:t xml:space="preserve">сфере бюджетной, налоговой, страховой, валютной, банковской деятельности;</w:t>
      </w:r>
      <w:r>
        <w:rPr>
          <w:spacing w:val="5"/>
          <w:sz w:val="28"/>
          <w:szCs w:val="28"/>
        </w:rPr>
      </w:r>
      <w:r>
        <w:rPr>
          <w:spacing w:val="5"/>
          <w:sz w:val="28"/>
          <w:szCs w:val="28"/>
        </w:rPr>
      </w:r>
    </w:p>
    <w:p>
      <w:pPr>
        <w:pStyle w:val="908"/>
        <w:ind w:right="567" w:firstLine="540"/>
        <w:spacing w:before="0" w:beforeAutospacing="0" w:after="0" w:afterAutospacing="0" w:line="288" w:lineRule="atLeas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color w:val="000000"/>
          <w:spacing w:val="5"/>
          <w:sz w:val="28"/>
          <w:szCs w:val="28"/>
        </w:rPr>
        <w:t xml:space="preserve">- </w:t>
      </w:r>
      <w:r>
        <w:rPr>
          <w:sz w:val="28"/>
          <w:szCs w:val="28"/>
        </w:rPr>
        <w:t xml:space="preserve">бюджетной сметы Учреждения, которая составляется, утверждается и ведется в </w:t>
      </w:r>
      <w:hyperlink r:id="rId15" w:tooltip="https://login.consultant.ru/link/?req=doc&amp;base=LAW&amp;n=466790&amp;dst=3193&amp;field=134&amp;date=07.03.2025" w:history="1">
        <w:r>
          <w:rPr>
            <w:rStyle w:val="907"/>
            <w:color w:val="000000"/>
            <w:sz w:val="28"/>
            <w:szCs w:val="28"/>
            <w:u w:val="none"/>
          </w:rPr>
          <w:t xml:space="preserve">порядке</w:t>
        </w:r>
      </w:hyperlink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установленном бюджетным законодательством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7.2. Предоставление</w:t>
      </w:r>
      <w:r>
        <w:rPr>
          <w:color w:val="000000"/>
          <w:spacing w:val="5"/>
          <w:sz w:val="28"/>
          <w:szCs w:val="28"/>
        </w:rPr>
        <w:t xml:space="preserve"> информации Учреждением осуществляется в установленном законом порядке.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677"/>
        <w:jc w:val="center"/>
        <w:spacing w:line="276" w:lineRule="auto"/>
        <w:shd w:val="clear" w:color="auto" w:fill="ffffff"/>
        <w:rPr>
          <w:b/>
          <w:color w:val="000000"/>
          <w:spacing w:val="5"/>
          <w:sz w:val="28"/>
          <w:szCs w:val="28"/>
        </w:rPr>
      </w:pPr>
      <w:r>
        <w:rPr>
          <w:b/>
          <w:color w:val="000000"/>
          <w:spacing w:val="5"/>
          <w:sz w:val="28"/>
          <w:szCs w:val="28"/>
        </w:rPr>
        <w:t xml:space="preserve">8. Организация взаимодействия</w:t>
      </w:r>
      <w:r>
        <w:rPr>
          <w:b/>
          <w:color w:val="000000"/>
          <w:spacing w:val="5"/>
          <w:sz w:val="28"/>
          <w:szCs w:val="28"/>
        </w:rPr>
      </w:r>
      <w:r>
        <w:rPr>
          <w:b/>
          <w:color w:val="000000"/>
          <w:spacing w:val="5"/>
          <w:sz w:val="28"/>
          <w:szCs w:val="28"/>
        </w:rPr>
      </w:r>
    </w:p>
    <w:p>
      <w:pPr>
        <w:ind w:right="567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  <w:highlight w:val="white"/>
        </w:rPr>
      </w:pPr>
      <w:r>
        <w:rPr>
          <w:color w:val="000000"/>
          <w:spacing w:val="5"/>
          <w:sz w:val="28"/>
          <w:szCs w:val="28"/>
        </w:rPr>
        <w:t xml:space="preserve">8.1. В процессе осуществления деятельности Учреждение осущес</w:t>
      </w:r>
      <w:r>
        <w:rPr>
          <w:color w:val="000000"/>
          <w:spacing w:val="5"/>
          <w:sz w:val="28"/>
          <w:szCs w:val="28"/>
          <w:highlight w:val="white"/>
        </w:rPr>
        <w:t xml:space="preserve">твляет взаимодействие:</w:t>
      </w:r>
      <w:r>
        <w:rPr>
          <w:color w:val="000000"/>
          <w:spacing w:val="5"/>
          <w:sz w:val="28"/>
          <w:szCs w:val="28"/>
          <w:highlight w:val="white"/>
        </w:rPr>
      </w:r>
      <w:r>
        <w:rPr>
          <w:color w:val="000000"/>
          <w:spacing w:val="5"/>
          <w:sz w:val="28"/>
          <w:szCs w:val="28"/>
          <w:highlight w:val="white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sz w:val="28"/>
          <w:szCs w:val="28"/>
          <w:highlight w:val="white"/>
        </w:rPr>
      </w:pPr>
      <w:r>
        <w:rPr>
          <w:color w:val="000000"/>
          <w:spacing w:val="5"/>
          <w:sz w:val="28"/>
          <w:szCs w:val="28"/>
          <w:highlight w:val="white"/>
        </w:rPr>
        <w:t xml:space="preserve">- с </w:t>
      </w:r>
      <w:r>
        <w:rPr>
          <w:color w:val="000000"/>
          <w:spacing w:val="5"/>
          <w:sz w:val="28"/>
          <w:szCs w:val="28"/>
          <w:highlight w:val="white"/>
        </w:rPr>
        <w:t xml:space="preserve">у</w:t>
      </w:r>
      <w:r>
        <w:rPr>
          <w:sz w:val="28"/>
          <w:szCs w:val="28"/>
          <w:highlight w:val="white"/>
        </w:rPr>
        <w:t xml:space="preserve">правлением </w:t>
      </w:r>
      <w:r>
        <w:rPr>
          <w:sz w:val="28"/>
          <w:szCs w:val="28"/>
          <w:highlight w:val="white"/>
        </w:rPr>
        <w:t xml:space="preserve">физической культуры, спорта и молодежной политики </w:t>
      </w:r>
      <w:r>
        <w:rPr>
          <w:sz w:val="28"/>
          <w:szCs w:val="28"/>
          <w:highlight w:val="white"/>
        </w:rPr>
        <w:t xml:space="preserve">Администрации </w:t>
      </w:r>
      <w:r>
        <w:rPr>
          <w:sz w:val="28"/>
          <w:szCs w:val="28"/>
          <w:highlight w:val="white"/>
        </w:rPr>
        <w:t xml:space="preserve">Чернянского муниципального округа</w:t>
      </w:r>
      <w:r>
        <w:rPr>
          <w:sz w:val="28"/>
          <w:szCs w:val="28"/>
          <w:highlight w:val="white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- с управлением имущественных и земельных отношени</w:t>
      </w:r>
      <w:r>
        <w:rPr>
          <w:sz w:val="28"/>
          <w:szCs w:val="28"/>
        </w:rPr>
        <w:t xml:space="preserve">й Администрации </w:t>
      </w:r>
      <w:r>
        <w:rPr>
          <w:sz w:val="28"/>
          <w:szCs w:val="28"/>
        </w:rPr>
        <w:t xml:space="preserve">Чернянского 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sz w:val="28"/>
          <w:szCs w:val="28"/>
        </w:rPr>
        <w:t xml:space="preserve">- с муниципальными организациями;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с органами местного самоуправления, иными учреждениями и организациями, осуществляющими деятельность в </w:t>
      </w:r>
      <w:r>
        <w:rPr>
          <w:color w:val="000000"/>
          <w:spacing w:val="5"/>
          <w:sz w:val="28"/>
          <w:szCs w:val="28"/>
        </w:rPr>
        <w:t xml:space="preserve">сфере </w:t>
      </w:r>
      <w:r>
        <w:rPr>
          <w:color w:val="000000"/>
          <w:spacing w:val="5"/>
          <w:sz w:val="28"/>
          <w:szCs w:val="28"/>
        </w:rPr>
        <w:t xml:space="preserve">физической культуры, спорта и молодежной политики</w:t>
      </w:r>
      <w:r>
        <w:rPr>
          <w:color w:val="000000"/>
          <w:spacing w:val="5"/>
          <w:sz w:val="28"/>
          <w:szCs w:val="28"/>
        </w:rPr>
        <w:t xml:space="preserve">, находящимися на территории </w:t>
      </w:r>
      <w:r>
        <w:rPr>
          <w:sz w:val="28"/>
          <w:szCs w:val="28"/>
        </w:rPr>
        <w:t xml:space="preserve">Чернянского муниципального округа</w:t>
      </w:r>
      <w:r>
        <w:rPr>
          <w:color w:val="000000"/>
          <w:spacing w:val="5"/>
          <w:sz w:val="28"/>
          <w:szCs w:val="28"/>
        </w:rPr>
        <w:t xml:space="preserve">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с учреждениями и организациями, осуществляющими деятельность в сфере </w:t>
      </w:r>
      <w:r>
        <w:rPr>
          <w:color w:val="000000"/>
          <w:spacing w:val="5"/>
          <w:sz w:val="28"/>
          <w:szCs w:val="28"/>
        </w:rPr>
        <w:t xml:space="preserve">сфере</w:t>
      </w:r>
      <w:r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 xml:space="preserve">физической культуры, спорта и молодежной политики</w:t>
      </w:r>
      <w:r>
        <w:rPr>
          <w:color w:val="000000"/>
          <w:spacing w:val="5"/>
          <w:sz w:val="28"/>
          <w:szCs w:val="28"/>
        </w:rPr>
        <w:t xml:space="preserve"> на территории муниципальных образований Белгородской области, других субъектов Российской Федерации, органами местного самоуправления иных субъектов Российской Федерации;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с учреждениями и организациями, осуществляющими деятельность в иных сферах.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8.2. В рамках организации взаимодействия Учреждение: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изучает и обобщает опыт работы в сфере </w:t>
      </w:r>
      <w:r>
        <w:rPr>
          <w:color w:val="000000"/>
          <w:spacing w:val="5"/>
          <w:sz w:val="28"/>
          <w:szCs w:val="28"/>
        </w:rPr>
        <w:t xml:space="preserve">физической культуры, </w:t>
      </w:r>
      <w:r>
        <w:rPr>
          <w:color w:val="000000"/>
          <w:spacing w:val="5"/>
          <w:sz w:val="28"/>
          <w:szCs w:val="28"/>
        </w:rPr>
        <w:t xml:space="preserve">спорта</w:t>
      </w:r>
      <w:r>
        <w:rPr>
          <w:color w:val="000000"/>
          <w:spacing w:val="5"/>
          <w:sz w:val="28"/>
          <w:szCs w:val="28"/>
        </w:rPr>
        <w:t xml:space="preserve"> и молодежной политики</w:t>
      </w:r>
      <w:r>
        <w:rPr>
          <w:color w:val="000000"/>
          <w:spacing w:val="5"/>
          <w:sz w:val="28"/>
          <w:szCs w:val="28"/>
        </w:rPr>
        <w:t xml:space="preserve"> осуществляет обмен опытом работы с учреждениями и организациями, осуществляющими деятельность в сфере </w:t>
      </w:r>
      <w:r>
        <w:rPr>
          <w:color w:val="000000"/>
          <w:spacing w:val="5"/>
          <w:sz w:val="28"/>
          <w:szCs w:val="28"/>
        </w:rPr>
        <w:t xml:space="preserve">спорта</w:t>
      </w:r>
      <w:r>
        <w:rPr>
          <w:color w:val="000000"/>
          <w:spacing w:val="5"/>
          <w:sz w:val="28"/>
          <w:szCs w:val="28"/>
        </w:rPr>
        <w:t xml:space="preserve">;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 содействует организации системы информационно</w:t>
      </w:r>
      <w:r>
        <w:rPr>
          <w:color w:val="000000"/>
          <w:spacing w:val="5"/>
          <w:sz w:val="28"/>
          <w:szCs w:val="28"/>
        </w:rPr>
        <w:t xml:space="preserve">го обмена между муниципальными</w:t>
      </w:r>
      <w:r>
        <w:rPr>
          <w:color w:val="000000"/>
          <w:spacing w:val="5"/>
          <w:sz w:val="28"/>
          <w:szCs w:val="28"/>
        </w:rPr>
        <w:t xml:space="preserve"> организациями по основным направлениям деятельности Учреждения.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firstLine="677"/>
        <w:jc w:val="both"/>
        <w:spacing w:line="276" w:lineRule="auto"/>
        <w:shd w:val="clear" w:color="auto" w:fill="ffffff"/>
        <w:rPr>
          <w:b/>
          <w:color w:val="000000"/>
          <w:spacing w:val="5"/>
          <w:sz w:val="28"/>
          <w:szCs w:val="28"/>
        </w:rPr>
      </w:pPr>
      <w:r>
        <w:rPr>
          <w:b/>
          <w:color w:val="000000"/>
          <w:spacing w:val="5"/>
          <w:sz w:val="28"/>
          <w:szCs w:val="28"/>
        </w:rPr>
        <w:t xml:space="preserve">9. Реорганизация, изменение типа и ликвидация Учреждения</w:t>
      </w:r>
      <w:r>
        <w:rPr>
          <w:b/>
          <w:color w:val="000000"/>
          <w:spacing w:val="5"/>
          <w:sz w:val="28"/>
          <w:szCs w:val="28"/>
        </w:rPr>
      </w:r>
      <w:r>
        <w:rPr>
          <w:b/>
          <w:color w:val="000000"/>
          <w:spacing w:val="5"/>
          <w:sz w:val="28"/>
          <w:szCs w:val="28"/>
        </w:rPr>
      </w:r>
    </w:p>
    <w:p>
      <w:pPr>
        <w:jc w:val="both"/>
        <w:spacing w:line="276" w:lineRule="auto"/>
        <w:shd w:val="clear" w:color="auto" w:fill="ffffff"/>
        <w:rPr>
          <w:color w:val="ff0000"/>
          <w:spacing w:val="5"/>
          <w:sz w:val="28"/>
          <w:szCs w:val="28"/>
        </w:rPr>
      </w:pPr>
      <w:r>
        <w:rPr>
          <w:color w:val="ff0000"/>
          <w:spacing w:val="5"/>
          <w:sz w:val="28"/>
          <w:szCs w:val="28"/>
        </w:rPr>
      </w:r>
      <w:r>
        <w:rPr>
          <w:color w:val="ff0000"/>
          <w:spacing w:val="5"/>
          <w:sz w:val="28"/>
          <w:szCs w:val="28"/>
        </w:rPr>
      </w:r>
      <w:r>
        <w:rPr>
          <w:color w:val="ff0000"/>
          <w:spacing w:val="5"/>
          <w:sz w:val="28"/>
          <w:szCs w:val="28"/>
        </w:rPr>
      </w:r>
    </w:p>
    <w:p>
      <w:pPr>
        <w:pStyle w:val="909"/>
        <w:contextualSpacing w:val="0"/>
        <w:ind w:left="0" w:right="567"/>
        <w:jc w:val="both"/>
        <w:spacing w:after="0"/>
        <w:rPr>
          <w:szCs w:val="28"/>
        </w:rPr>
      </w:pPr>
      <w:r>
        <w:rPr>
          <w:szCs w:val="28"/>
        </w:rPr>
        <w:t xml:space="preserve">        9.1. Реорганизация и ликвидация Учреждения осуществляется в порядке, предусмотренном действующим законодательством Российской Федерации, Белгородской области, муниципальными правовыми актами.</w:t>
      </w:r>
      <w:r>
        <w:rPr>
          <w:szCs w:val="28"/>
        </w:rPr>
      </w:r>
      <w:r>
        <w:rPr>
          <w:szCs w:val="28"/>
        </w:rPr>
      </w:r>
    </w:p>
    <w:p>
      <w:pPr>
        <w:pStyle w:val="909"/>
        <w:contextualSpacing w:val="0"/>
        <w:ind w:left="0" w:right="567"/>
        <w:jc w:val="both"/>
        <w:spacing w:after="0"/>
        <w:rPr>
          <w:rStyle w:val="903"/>
          <w:sz w:val="28"/>
          <w:szCs w:val="28"/>
        </w:rPr>
      </w:pPr>
      <w:r>
        <w:rPr>
          <w:rStyle w:val="903"/>
          <w:sz w:val="28"/>
          <w:szCs w:val="28"/>
        </w:rPr>
        <w:t xml:space="preserve">        9.2. Реорганизация, ликвидация Учреждения может быть осуществлена по решению Учредителя, </w:t>
      </w:r>
      <w:r>
        <w:rPr>
          <w:rStyle w:val="903"/>
          <w:sz w:val="28"/>
          <w:szCs w:val="28"/>
        </w:rPr>
        <w:t xml:space="preserve">или по решению суда, в установленных законом случаях.</w:t>
      </w:r>
      <w:r>
        <w:rPr>
          <w:rStyle w:val="903"/>
          <w:sz w:val="28"/>
          <w:szCs w:val="28"/>
        </w:rPr>
      </w:r>
      <w:r>
        <w:rPr>
          <w:rStyle w:val="903"/>
          <w:sz w:val="28"/>
          <w:szCs w:val="28"/>
        </w:rPr>
      </w:r>
    </w:p>
    <w:p>
      <w:pPr>
        <w:pStyle w:val="909"/>
        <w:contextualSpacing w:val="0"/>
        <w:ind w:left="0" w:right="567"/>
        <w:jc w:val="both"/>
        <w:spacing w:after="0"/>
        <w:tabs>
          <w:tab w:val="left" w:pos="1262" w:leader="none"/>
        </w:tabs>
        <w:rPr>
          <w:rStyle w:val="903"/>
          <w:sz w:val="28"/>
          <w:szCs w:val="28"/>
        </w:rPr>
      </w:pPr>
      <w:r>
        <w:rPr>
          <w:rStyle w:val="903"/>
          <w:sz w:val="28"/>
          <w:szCs w:val="28"/>
          <w:highlight w:val="white"/>
        </w:rPr>
        <w:t xml:space="preserve">        9.3. Решение о реорганизации, </w:t>
      </w:r>
      <w:r>
        <w:rPr>
          <w:rStyle w:val="903"/>
          <w:sz w:val="28"/>
          <w:szCs w:val="28"/>
          <w:highlight w:val="white"/>
        </w:rPr>
        <w:t xml:space="preserve">ликвидации</w:t>
      </w:r>
      <w:r>
        <w:rPr>
          <w:rStyle w:val="903"/>
          <w:sz w:val="28"/>
          <w:szCs w:val="28"/>
          <w:highlight w:val="white"/>
        </w:rPr>
        <w:t xml:space="preserve"> </w:t>
      </w:r>
      <w:r>
        <w:rPr>
          <w:rStyle w:val="903"/>
          <w:sz w:val="28"/>
          <w:szCs w:val="28"/>
        </w:rPr>
        <w:t xml:space="preserve">Учреждения принимается правовым актом Администрации </w:t>
      </w:r>
      <w:r>
        <w:rPr>
          <w:sz w:val="28"/>
          <w:szCs w:val="28"/>
        </w:rPr>
        <w:t xml:space="preserve">Чернянского муниципального округа</w:t>
      </w:r>
      <w:r>
        <w:rPr>
          <w:rStyle w:val="903"/>
          <w:sz w:val="28"/>
          <w:szCs w:val="28"/>
        </w:rPr>
        <w:t xml:space="preserve">.</w:t>
      </w:r>
      <w:r>
        <w:rPr>
          <w:rStyle w:val="903"/>
          <w:sz w:val="28"/>
          <w:szCs w:val="28"/>
        </w:rPr>
      </w:r>
      <w:r>
        <w:rPr>
          <w:rStyle w:val="903"/>
          <w:sz w:val="28"/>
          <w:szCs w:val="28"/>
        </w:rPr>
      </w:r>
    </w:p>
    <w:p>
      <w:pPr>
        <w:ind w:right="567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9.4</w:t>
      </w:r>
      <w:r>
        <w:rPr>
          <w:color w:val="000000"/>
          <w:spacing w:val="5"/>
          <w:sz w:val="28"/>
          <w:szCs w:val="28"/>
        </w:rPr>
        <w:t xml:space="preserve">. Ликвидация Учреждения влечет его прекращение без перехода прав и обязанностей в порядке правопреемства к другим лицам.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9.5</w:t>
      </w:r>
      <w:r>
        <w:rPr>
          <w:color w:val="000000"/>
          <w:spacing w:val="5"/>
          <w:sz w:val="28"/>
          <w:szCs w:val="28"/>
          <w:highlight w:val="white"/>
        </w:rPr>
        <w:t xml:space="preserve">.</w:t>
      </w:r>
      <w:r>
        <w:rPr>
          <w:color w:val="000000"/>
          <w:spacing w:val="5"/>
          <w:sz w:val="28"/>
          <w:szCs w:val="28"/>
        </w:rPr>
        <w:t xml:space="preserve"> С момента назначения ликвидационной комиссии к ней переходят полномочия по управлению делами Учреждения. Ликвидационная комиссия от имени ликвидируемого Учреждения выступает в суде. Ликвидационная ком</w:t>
      </w:r>
      <w:r>
        <w:rPr>
          <w:color w:val="000000"/>
          <w:spacing w:val="5"/>
          <w:sz w:val="28"/>
          <w:szCs w:val="28"/>
        </w:rPr>
        <w:t xml:space="preserve">иссия составляет ликвидационные</w:t>
      </w:r>
      <w:r>
        <w:rPr>
          <w:color w:val="000000"/>
          <w:spacing w:val="5"/>
          <w:sz w:val="28"/>
          <w:szCs w:val="28"/>
        </w:rPr>
        <w:t xml:space="preserve"> балансы и представляет их Учредителю для утверждения и осуществляет иные действия по ликвидации Учреждения в соответствии с действующим законодательством.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9.6</w:t>
      </w:r>
      <w:r>
        <w:rPr>
          <w:color w:val="000000"/>
          <w:spacing w:val="5"/>
          <w:sz w:val="28"/>
          <w:szCs w:val="28"/>
        </w:rPr>
        <w:t xml:space="preserve">. Распоряжение оставшимся после удовлетворения требований кредиторов имуществом ликвидируемого Учреждения передается Учредителю.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 9.7</w:t>
      </w:r>
      <w:r>
        <w:rPr>
          <w:color w:val="000000"/>
          <w:spacing w:val="5"/>
          <w:sz w:val="28"/>
          <w:szCs w:val="28"/>
        </w:rPr>
        <w:t xml:space="preserve">. </w:t>
      </w:r>
      <w:r>
        <w:rPr>
          <w:color w:val="000000"/>
          <w:spacing w:val="5"/>
          <w:sz w:val="28"/>
          <w:szCs w:val="28"/>
        </w:rPr>
        <w:t xml:space="preserve">Ликвидация Учрежде</w:t>
      </w:r>
      <w:r>
        <w:rPr>
          <w:color w:val="000000"/>
          <w:spacing w:val="5"/>
          <w:sz w:val="28"/>
          <w:szCs w:val="28"/>
        </w:rPr>
        <w:t xml:space="preserve">ния считается завершенной, а </w:t>
      </w:r>
      <w:r>
        <w:rPr>
          <w:color w:val="000000"/>
          <w:spacing w:val="5"/>
          <w:sz w:val="28"/>
          <w:szCs w:val="28"/>
        </w:rPr>
        <w:t xml:space="preserve">Учреждение прекратившим существование после внесения записи об этом в Единый государственный реестр юридических лиц.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 9.8</w:t>
      </w:r>
      <w:r>
        <w:rPr>
          <w:color w:val="000000"/>
          <w:spacing w:val="5"/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color w:val="000000"/>
          <w:spacing w:val="5"/>
          <w:sz w:val="28"/>
          <w:szCs w:val="28"/>
        </w:rPr>
        <w:t xml:space="preserve">Реорганизация Учреждения влечет за собой переход прав и обязанностей Учреждения к его правопреемнику в соответствии с </w:t>
      </w:r>
      <w:r>
        <w:rPr>
          <w:color w:val="000000"/>
          <w:spacing w:val="5"/>
          <w:sz w:val="28"/>
          <w:szCs w:val="28"/>
        </w:rPr>
        <w:t xml:space="preserve">действующим законодательством Российской Федерации.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 9.9</w:t>
      </w:r>
      <w:r>
        <w:rPr>
          <w:color w:val="000000"/>
          <w:spacing w:val="5"/>
          <w:sz w:val="28"/>
          <w:szCs w:val="28"/>
        </w:rPr>
        <w:t xml:space="preserve">. Учреждение считается реорганизованным, за исключением случаев реорганизации в форме присоединения, с момента государственной регистрации вновь возникших юридических лиц.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 9.10</w:t>
      </w:r>
      <w:r>
        <w:rPr>
          <w:color w:val="000000"/>
          <w:spacing w:val="5"/>
          <w:sz w:val="28"/>
          <w:szCs w:val="28"/>
        </w:rPr>
        <w:t xml:space="preserve">. П</w:t>
      </w:r>
      <w:r>
        <w:rPr>
          <w:color w:val="000000"/>
          <w:spacing w:val="5"/>
          <w:sz w:val="28"/>
          <w:szCs w:val="28"/>
        </w:rPr>
        <w:t xml:space="preserve">ри реорганизации Учреждения в форме присоединения к нему другого юридического лица Учреждение считается реорганизованным с момента внесения в Единый государственный реестр юридических лиц записи о прекращении деятельности присоединенного юридического лица.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 9.11</w:t>
      </w:r>
      <w:r>
        <w:rPr>
          <w:color w:val="000000"/>
          <w:spacing w:val="5"/>
          <w:sz w:val="28"/>
          <w:szCs w:val="28"/>
        </w:rPr>
        <w:t xml:space="preserve">. При ликвидации и реорганизации </w:t>
      </w:r>
      <w:r>
        <w:rPr>
          <w:color w:val="000000"/>
          <w:spacing w:val="5"/>
          <w:sz w:val="28"/>
          <w:szCs w:val="28"/>
        </w:rPr>
        <w:t xml:space="preserve">Учреждения</w:t>
      </w:r>
      <w:r>
        <w:rPr>
          <w:color w:val="000000"/>
          <w:spacing w:val="5"/>
          <w:sz w:val="28"/>
          <w:szCs w:val="28"/>
        </w:rPr>
        <w:t xml:space="preserve"> увольняемым работникам гарантируется соблюдение их прав и интересов в соответствии с законодательством Российской Федерации.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 9.12</w:t>
      </w:r>
      <w:r>
        <w:rPr>
          <w:color w:val="000000"/>
          <w:spacing w:val="5"/>
          <w:sz w:val="28"/>
          <w:szCs w:val="28"/>
          <w:highlight w:val="white"/>
        </w:rPr>
        <w:t xml:space="preserve">.</w:t>
      </w:r>
      <w:r>
        <w:rPr>
          <w:color w:val="000000"/>
          <w:spacing w:val="5"/>
          <w:sz w:val="28"/>
          <w:szCs w:val="28"/>
          <w:highlight w:val="white"/>
        </w:rPr>
        <w:t xml:space="preserve"> П</w:t>
      </w:r>
      <w:r>
        <w:rPr>
          <w:color w:val="000000"/>
          <w:spacing w:val="5"/>
          <w:sz w:val="28"/>
          <w:szCs w:val="28"/>
        </w:rPr>
        <w:t xml:space="preserve">ри прекращении деятельности Учреждения все документы (управ</w:t>
      </w:r>
      <w:r>
        <w:rPr>
          <w:color w:val="000000"/>
          <w:spacing w:val="5"/>
          <w:sz w:val="28"/>
          <w:szCs w:val="28"/>
        </w:rPr>
        <w:t xml:space="preserve">ленческие, финансово-хозяйственные, по личному составу                               и другие) передаются в установленном порядке правопреемнику (правопреемникам). При отсутствии правопреемника документы постоянного хранения передаются на хранение в архив </w:t>
      </w:r>
      <w:r>
        <w:rPr>
          <w:sz w:val="28"/>
          <w:szCs w:val="28"/>
        </w:rPr>
        <w:t xml:space="preserve">Чернянского муниципального округа</w:t>
      </w:r>
      <w:r>
        <w:rPr>
          <w:sz w:val="28"/>
          <w:szCs w:val="28"/>
        </w:rPr>
        <w:t xml:space="preserve">.</w:t>
      </w:r>
      <w:r>
        <w:rPr>
          <w:color w:val="000000"/>
          <w:spacing w:val="5"/>
          <w:sz w:val="28"/>
          <w:szCs w:val="28"/>
        </w:rPr>
        <w:t xml:space="preserve"> Передача и упорядочение документов осуществляются силами и за счет средств Учреждения в соответствии с</w:t>
      </w:r>
      <w:r>
        <w:rPr>
          <w:sz w:val="28"/>
          <w:szCs w:val="28"/>
        </w:rPr>
        <w:t xml:space="preserve"> нормативными требованиями хранения архивных документов</w:t>
      </w:r>
      <w:r>
        <w:rPr>
          <w:color w:val="000000"/>
          <w:spacing w:val="5"/>
          <w:sz w:val="28"/>
          <w:szCs w:val="28"/>
        </w:rPr>
        <w:t xml:space="preserve">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540"/>
        <w:jc w:val="both"/>
        <w:spacing w:line="276" w:lineRule="auto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9.13</w:t>
      </w:r>
      <w:r>
        <w:rPr>
          <w:sz w:val="28"/>
          <w:szCs w:val="28"/>
        </w:rPr>
        <w:t xml:space="preserve">. Решением Учредителя может быть изменен тип </w:t>
      </w:r>
      <w:r>
        <w:rPr>
          <w:sz w:val="28"/>
          <w:szCs w:val="28"/>
        </w:rPr>
        <w:t xml:space="preserve">Учреждения. При изменении типа Учреждения оно вправе осуществлять предусмотренные настоящим Уставом виды деятельности на основании лицензий, свидетельства о государственной аккредитации и иных разрешительных документов, выданных ему до изменения его типа, </w:t>
      </w:r>
      <w:r>
        <w:rPr>
          <w:sz w:val="28"/>
          <w:szCs w:val="28"/>
        </w:rPr>
        <w:t xml:space="preserve">до окончания срока действия таких документов. При этом не требуются переоформление документов, подтверждающих наличие лицензий в соответствии с законодательством о лицензировании отдельных видов деятельности и переоформление иных разрешительных документов.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   Изменение типа Учреждения не является его реорганизацией.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394"/>
        <w:jc w:val="center"/>
        <w:spacing w:line="276" w:lineRule="auto"/>
        <w:shd w:val="clear" w:color="auto" w:fill="ffffff"/>
        <w:rPr>
          <w:b/>
          <w:bCs/>
          <w:color w:val="000000"/>
          <w:spacing w:val="6"/>
          <w:sz w:val="28"/>
          <w:szCs w:val="28"/>
        </w:rPr>
      </w:pPr>
      <w:r>
        <w:rPr>
          <w:b/>
          <w:bCs/>
          <w:color w:val="000000"/>
          <w:spacing w:val="6"/>
          <w:sz w:val="28"/>
          <w:szCs w:val="28"/>
        </w:rPr>
        <w:t xml:space="preserve">10. Внесение изменений и дополнений в Устав</w:t>
      </w:r>
      <w:r>
        <w:rPr>
          <w:b/>
          <w:bCs/>
          <w:color w:val="000000"/>
          <w:spacing w:val="6"/>
          <w:sz w:val="28"/>
          <w:szCs w:val="28"/>
        </w:rPr>
      </w:r>
      <w:r>
        <w:rPr>
          <w:b/>
          <w:bCs/>
          <w:color w:val="000000"/>
          <w:spacing w:val="6"/>
          <w:sz w:val="28"/>
          <w:szCs w:val="28"/>
        </w:rPr>
      </w:r>
    </w:p>
    <w:p>
      <w:pPr>
        <w:ind w:right="567"/>
        <w:jc w:val="both"/>
        <w:spacing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10.1. Изменения и дополнения в Устав Учреждения вносятся в порядке, установленном законодательством Российской Федерации, и вступают в силу после их регистрации в установленном порядке.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ind w:right="567" w:firstLine="720"/>
        <w:jc w:val="both"/>
        <w:spacing w:line="276" w:lineRule="auto"/>
        <w:shd w:val="clear" w:color="auto" w:fill="ffffff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10.2. Изменения и дополнения в Устав утверждаются Учредителем в порядке, установленном законодательством Российской Федерации.</w:t>
      </w:r>
      <w:r>
        <w:rPr>
          <w:color w:val="000000"/>
          <w:spacing w:val="5"/>
          <w:sz w:val="28"/>
          <w:szCs w:val="28"/>
        </w:rPr>
      </w:r>
      <w:r>
        <w:rPr>
          <w:color w:val="000000"/>
          <w:spacing w:val="5"/>
          <w:sz w:val="28"/>
          <w:szCs w:val="28"/>
        </w:rPr>
      </w:r>
    </w:p>
    <w:p>
      <w:pPr>
        <w:pStyle w:val="895"/>
        <w:ind w:left="0" w:right="567" w:firstLine="720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10.3. Принятые и утвержденные, в установленном порядке изменения и дополнения в Устав, регистрируются в органе, осуществляющем государственную регистрацию юридических лиц.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ind w:left="0" w:right="567" w:firstLine="0"/>
        <w:jc w:val="both"/>
      </w:pPr>
      <w:r/>
      <w:r/>
    </w:p>
    <w:p>
      <w:pPr>
        <w:pStyle w:val="895"/>
        <w:ind w:left="0" w:right="567" w:firstLine="0"/>
        <w:jc w:val="both"/>
      </w:pPr>
      <w:r/>
      <w:r/>
    </w:p>
    <w:p>
      <w:pPr>
        <w:pStyle w:val="895"/>
        <w:ind w:left="0" w:right="567" w:firstLine="0"/>
        <w:jc w:val="both"/>
      </w:pPr>
      <w:r/>
      <w:r/>
    </w:p>
    <w:p>
      <w:pPr>
        <w:pStyle w:val="895"/>
        <w:ind w:left="0" w:right="567" w:firstLine="0"/>
        <w:jc w:val="left"/>
      </w:pPr>
      <w:r/>
      <w:r/>
    </w:p>
    <w:p>
      <w:pPr>
        <w:pStyle w:val="895"/>
        <w:ind w:left="0" w:right="567" w:firstLine="0"/>
        <w:jc w:val="left"/>
      </w:pPr>
      <w:r/>
      <w:r/>
    </w:p>
    <w:p>
      <w:pPr>
        <w:pStyle w:val="895"/>
        <w:ind w:left="0" w:right="567" w:firstLine="0"/>
        <w:jc w:val="left"/>
      </w:pPr>
      <w:r/>
      <w:r/>
    </w:p>
    <w:p>
      <w:pPr>
        <w:pStyle w:val="895"/>
        <w:ind w:left="0" w:right="567" w:firstLine="0"/>
        <w:jc w:val="left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sectPr>
      <w:headerReference w:type="default" r:id="rId9"/>
      <w:footnotePr/>
      <w:endnotePr/>
      <w:type w:val="nextPage"/>
      <w:pgSz w:w="11910" w:h="16840" w:orient="portrait"/>
      <w:pgMar w:top="1134" w:right="567" w:bottom="1134" w:left="1701" w:header="712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Calibri">
    <w:panose1 w:val="020F0502020204030204"/>
  </w:font>
  <w:font w:name="Calibri Light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ind w:left="0" w:firstLine="0"/>
      <w:jc w:val="left"/>
      <w:spacing w:line="14" w:lineRule="auto"/>
      <w:rPr>
        <w:sz w:val="20"/>
      </w:rPr>
    </w:pPr>
    <w:r>
      <w:rPr>
        <w:sz w:val="20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752" behindDoc="1" locked="0" layoutInCell="1" allowOverlap="1">
              <wp:simplePos x="0" y="0"/>
              <wp:positionH relativeFrom="page">
                <wp:posOffset>3955415</wp:posOffset>
              </wp:positionH>
              <wp:positionV relativeFrom="page">
                <wp:posOffset>439420</wp:posOffset>
              </wp:positionV>
              <wp:extent cx="190500" cy="208280"/>
              <wp:effectExtent l="0" t="0" r="0" b="0"/>
              <wp:wrapNone/>
              <wp:docPr id="1" name="docshap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90500" cy="208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95"/>
                            <w:ind w:left="20" w:firstLine="0"/>
                            <w:jc w:val="left"/>
                            <w:spacing w:before="8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 xml:space="preserve">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lIns="36000" tIns="36000" rIns="36000" bIns="36000" upright="1"/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-251658752;o:allowoverlap:true;o:allowincell:true;mso-position-horizontal-relative:page;margin-left:311.45pt;mso-position-horizontal:absolute;mso-position-vertical-relative:page;margin-top:34.60pt;mso-position-vertical:absolute;width:15.00pt;height:16.40pt;mso-wrap-distance-left:9.00pt;mso-wrap-distance-top:0.00pt;mso-wrap-distance-right:9.00pt;mso-wrap-distance-bottom:0.00pt;visibility:visible;" filled="f" stroked="f">
              <v:textbox inset="0,0,0,0">
                <w:txbxContent>
                  <w:p>
                    <w:pPr>
                      <w:pStyle w:val="895"/>
                      <w:ind w:left="20" w:firstLine="0"/>
                      <w:jc w:val="left"/>
                      <w:spacing w:before="8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 xml:space="preserve">14</w:t>
                    </w:r>
                    <w:r>
                      <w:rPr>
                        <w:spacing w:val="-5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sz w:val="20"/>
      </w:rPr>
    </w:r>
    <w:r>
      <w:rPr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285" w:hanging="15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6"/>
        <w:szCs w:val="26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272" w:hanging="152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265" w:hanging="152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57" w:hanging="152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250" w:hanging="15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243" w:hanging="15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235" w:hanging="15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228" w:hanging="15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221" w:hanging="15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285" w:hanging="2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6"/>
        <w:szCs w:val="26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272" w:hanging="2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57" w:hanging="2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250" w:hanging="2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243" w:hanging="2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235" w:hanging="2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228" w:hanging="2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221" w:hanging="26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000" w:hanging="260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sz w:val="26"/>
        <w:szCs w:val="26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285" w:hanging="699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6"/>
        <w:szCs w:val="26"/>
        <w:lang w:val="ru-RU" w:eastAsia="en-US" w:bidi="ar-SA"/>
      </w:rPr>
    </w:lvl>
    <w:lvl w:ilvl="2">
      <w:start w:val="1"/>
      <w:numFmt w:val="bullet"/>
      <w:isLgl w:val="false"/>
      <w:suff w:val="tab"/>
      <w:lvlText w:val=""/>
      <w:lvlJc w:val="left"/>
      <w:pPr>
        <w:ind w:left="285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sz w:val="26"/>
        <w:szCs w:val="26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6068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6758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137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827" w:hanging="36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000" w:hanging="260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sz w:val="26"/>
        <w:szCs w:val="26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285" w:hanging="699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6"/>
        <w:szCs w:val="26"/>
        <w:lang w:val="ru-RU" w:eastAsia="en-US" w:bidi="ar-SA"/>
      </w:rPr>
    </w:lvl>
    <w:lvl w:ilvl="2">
      <w:start w:val="1"/>
      <w:numFmt w:val="bullet"/>
      <w:isLgl w:val="false"/>
      <w:suff w:val="tab"/>
      <w:lvlText w:val=""/>
      <w:lvlJc w:val="left"/>
      <w:pPr>
        <w:ind w:left="285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sz w:val="26"/>
        <w:szCs w:val="26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6068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6758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137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827" w:hanging="36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2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4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6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8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0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2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4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65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000" w:hanging="260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sz w:val="26"/>
        <w:szCs w:val="26"/>
        <w:lang w:val="ru-RU" w:eastAsia="en-US" w:bidi="ar-SA"/>
      </w:rPr>
    </w:lvl>
    <w:lvl w:ilvl="1">
      <w:start w:val="1"/>
      <w:numFmt w:val="decimal"/>
      <w:pStyle w:val="897"/>
      <w:isLgl w:val="false"/>
      <w:suff w:val="tab"/>
      <w:lvlText w:val="%1.%2."/>
      <w:lvlJc w:val="left"/>
      <w:pPr>
        <w:ind w:left="285" w:hanging="699"/>
        <w:jc w:val="right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Cs w:val="0"/>
        <w:u w:val="none"/>
        <w:vertAlign w:val="baseline"/>
        <w:lang w:bidi="ar-SA"/>
      </w:rPr>
    </w:lvl>
    <w:lvl w:ilvl="2">
      <w:start w:val="1"/>
      <w:numFmt w:val="bullet"/>
      <w:isLgl w:val="false"/>
      <w:suff w:val="tab"/>
      <w:lvlText w:val=""/>
      <w:lvlJc w:val="left"/>
      <w:pPr>
        <w:ind w:left="285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sz w:val="26"/>
        <w:szCs w:val="26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6068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6758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137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827" w:hanging="36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5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285" w:hanging="15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6"/>
        <w:szCs w:val="26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272" w:hanging="152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265" w:hanging="152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57" w:hanging="152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250" w:hanging="15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243" w:hanging="15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235" w:hanging="15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228" w:hanging="15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221" w:hanging="152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59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0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216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000" w:hanging="260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sz w:val="26"/>
        <w:szCs w:val="26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285" w:hanging="699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auto"/>
        <w:spacing w:val="0"/>
        <w:sz w:val="26"/>
        <w:szCs w:val="26"/>
        <w:lang w:val="ru-RU" w:eastAsia="en-US" w:bidi="ar-SA"/>
      </w:rPr>
    </w:lvl>
    <w:lvl w:ilvl="2">
      <w:start w:val="1"/>
      <w:numFmt w:val="bullet"/>
      <w:isLgl w:val="false"/>
      <w:suff w:val="tab"/>
      <w:lvlText w:val=""/>
      <w:lvlJc w:val="left"/>
      <w:pPr>
        <w:ind w:left="285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sz w:val="26"/>
        <w:szCs w:val="26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6068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6758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137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827" w:hanging="360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285" w:hanging="15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6"/>
        <w:szCs w:val="26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272" w:hanging="152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265" w:hanging="152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57" w:hanging="152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250" w:hanging="15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243" w:hanging="15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235" w:hanging="15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228" w:hanging="15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221" w:hanging="152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000" w:hanging="260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sz w:val="26"/>
        <w:szCs w:val="26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285" w:hanging="699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6"/>
        <w:szCs w:val="26"/>
        <w:lang w:val="ru-RU" w:eastAsia="en-US" w:bidi="ar-SA"/>
      </w:rPr>
    </w:lvl>
    <w:lvl w:ilvl="2">
      <w:start w:val="1"/>
      <w:numFmt w:val="bullet"/>
      <w:isLgl w:val="false"/>
      <w:suff w:val="tab"/>
      <w:lvlText w:val=""/>
      <w:lvlJc w:val="left"/>
      <w:pPr>
        <w:ind w:left="285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sz w:val="26"/>
        <w:szCs w:val="26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6068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6758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137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827" w:hanging="360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285" w:hanging="15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6"/>
        <w:szCs w:val="26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272" w:hanging="152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265" w:hanging="152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57" w:hanging="152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250" w:hanging="15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243" w:hanging="15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235" w:hanging="15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228" w:hanging="15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221" w:hanging="152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000" w:hanging="260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sz w:val="26"/>
        <w:szCs w:val="26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285" w:hanging="699"/>
        <w:jc w:val="right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Cs w:val="0"/>
        <w:u w:val="none"/>
        <w:vertAlign w:val="baseline"/>
        <w:lang w:bidi="ar-SA"/>
      </w:rPr>
    </w:lvl>
    <w:lvl w:ilvl="2">
      <w:start w:val="1"/>
      <w:numFmt w:val="bullet"/>
      <w:isLgl w:val="false"/>
      <w:suff w:val="tab"/>
      <w:lvlText w:val=""/>
      <w:lvlJc w:val="left"/>
      <w:pPr>
        <w:ind w:left="285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sz w:val="26"/>
        <w:szCs w:val="26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6068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6758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137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827" w:hanging="360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000" w:hanging="260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sz w:val="26"/>
        <w:szCs w:val="26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285" w:hanging="699"/>
        <w:jc w:val="right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Cs w:val="0"/>
        <w:u w:val="none"/>
        <w:vertAlign w:val="baseline"/>
        <w:lang w:bidi="ar-SA"/>
      </w:rPr>
    </w:lvl>
    <w:lvl w:ilvl="2">
      <w:start w:val="1"/>
      <w:numFmt w:val="bullet"/>
      <w:isLgl w:val="false"/>
      <w:suff w:val="tab"/>
      <w:lvlText w:val=""/>
      <w:lvlJc w:val="left"/>
      <w:pPr>
        <w:ind w:left="285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sz w:val="26"/>
        <w:szCs w:val="26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6068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6758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137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827" w:hanging="3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2"/>
  </w:num>
  <w:num w:numId="5">
    <w:abstractNumId w:val="1"/>
  </w:num>
  <w:num w:numId="6">
    <w:abstractNumId w:val="5"/>
  </w:num>
  <w:num w:numId="7">
    <w:abstractNumId w:val="4"/>
  </w:num>
  <w:num w:numId="8">
    <w:abstractNumId w:val="6"/>
  </w:num>
  <w:num w:numId="9">
    <w:abstractNumId w:val="11"/>
  </w:num>
  <w:num w:numId="10">
    <w:abstractNumId w:val="2"/>
  </w:num>
  <w:num w:numId="11">
    <w:abstractNumId w:val="3"/>
  </w:num>
  <w:num w:numId="12">
    <w:abstractNumId w:val="8"/>
  </w:num>
  <w:num w:numId="13">
    <w:abstractNumId w:val="9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0">
    <w:name w:val="Heading 1 Char"/>
    <w:basedOn w:val="891"/>
    <w:link w:val="890"/>
    <w:uiPriority w:val="9"/>
    <w:rPr>
      <w:rFonts w:ascii="Arial" w:hAnsi="Arial" w:eastAsia="Arial" w:cs="Arial"/>
      <w:sz w:val="40"/>
      <w:szCs w:val="40"/>
    </w:rPr>
  </w:style>
  <w:style w:type="paragraph" w:styleId="721">
    <w:name w:val="Heading 2"/>
    <w:basedOn w:val="889"/>
    <w:next w:val="889"/>
    <w:link w:val="90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22">
    <w:name w:val="Heading 3"/>
    <w:basedOn w:val="889"/>
    <w:next w:val="889"/>
    <w:link w:val="72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3">
    <w:name w:val="Heading 3 Char"/>
    <w:basedOn w:val="891"/>
    <w:link w:val="722"/>
    <w:uiPriority w:val="9"/>
    <w:rPr>
      <w:rFonts w:ascii="Arial" w:hAnsi="Arial" w:eastAsia="Arial" w:cs="Arial"/>
      <w:sz w:val="30"/>
      <w:szCs w:val="30"/>
    </w:rPr>
  </w:style>
  <w:style w:type="paragraph" w:styleId="724">
    <w:name w:val="Heading 4"/>
    <w:basedOn w:val="889"/>
    <w:next w:val="889"/>
    <w:link w:val="7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5">
    <w:name w:val="Heading 4 Char"/>
    <w:basedOn w:val="891"/>
    <w:link w:val="724"/>
    <w:uiPriority w:val="9"/>
    <w:rPr>
      <w:rFonts w:ascii="Arial" w:hAnsi="Arial" w:eastAsia="Arial" w:cs="Arial"/>
      <w:b/>
      <w:bCs/>
      <w:sz w:val="26"/>
      <w:szCs w:val="26"/>
    </w:rPr>
  </w:style>
  <w:style w:type="paragraph" w:styleId="726">
    <w:name w:val="Heading 5"/>
    <w:basedOn w:val="889"/>
    <w:next w:val="889"/>
    <w:link w:val="7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7">
    <w:name w:val="Heading 5 Char"/>
    <w:basedOn w:val="891"/>
    <w:link w:val="726"/>
    <w:uiPriority w:val="9"/>
    <w:rPr>
      <w:rFonts w:ascii="Arial" w:hAnsi="Arial" w:eastAsia="Arial" w:cs="Arial"/>
      <w:b/>
      <w:bCs/>
      <w:sz w:val="24"/>
      <w:szCs w:val="24"/>
    </w:rPr>
  </w:style>
  <w:style w:type="paragraph" w:styleId="728">
    <w:name w:val="Heading 6"/>
    <w:basedOn w:val="889"/>
    <w:next w:val="889"/>
    <w:link w:val="7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9">
    <w:name w:val="Heading 6 Char"/>
    <w:basedOn w:val="891"/>
    <w:link w:val="728"/>
    <w:uiPriority w:val="9"/>
    <w:rPr>
      <w:rFonts w:ascii="Arial" w:hAnsi="Arial" w:eastAsia="Arial" w:cs="Arial"/>
      <w:b/>
      <w:bCs/>
      <w:sz w:val="22"/>
      <w:szCs w:val="22"/>
    </w:rPr>
  </w:style>
  <w:style w:type="paragraph" w:styleId="730">
    <w:name w:val="Heading 7"/>
    <w:basedOn w:val="889"/>
    <w:next w:val="889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1">
    <w:name w:val="Heading 7 Char"/>
    <w:basedOn w:val="891"/>
    <w:link w:val="7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2">
    <w:name w:val="Heading 8"/>
    <w:basedOn w:val="889"/>
    <w:next w:val="889"/>
    <w:link w:val="7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3">
    <w:name w:val="Heading 8 Char"/>
    <w:basedOn w:val="891"/>
    <w:link w:val="732"/>
    <w:uiPriority w:val="9"/>
    <w:rPr>
      <w:rFonts w:ascii="Arial" w:hAnsi="Arial" w:eastAsia="Arial" w:cs="Arial"/>
      <w:i/>
      <w:iCs/>
      <w:sz w:val="22"/>
      <w:szCs w:val="22"/>
    </w:rPr>
  </w:style>
  <w:style w:type="paragraph" w:styleId="734">
    <w:name w:val="Heading 9"/>
    <w:basedOn w:val="889"/>
    <w:next w:val="889"/>
    <w:link w:val="7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5">
    <w:name w:val="Heading 9 Char"/>
    <w:basedOn w:val="891"/>
    <w:link w:val="734"/>
    <w:uiPriority w:val="9"/>
    <w:rPr>
      <w:rFonts w:ascii="Arial" w:hAnsi="Arial" w:eastAsia="Arial" w:cs="Arial"/>
      <w:i/>
      <w:iCs/>
      <w:sz w:val="21"/>
      <w:szCs w:val="21"/>
    </w:rPr>
  </w:style>
  <w:style w:type="paragraph" w:styleId="736">
    <w:name w:val="No Spacing"/>
    <w:uiPriority w:val="1"/>
    <w:qFormat/>
    <w:pPr>
      <w:spacing w:before="0" w:after="0" w:line="240" w:lineRule="auto"/>
    </w:pPr>
  </w:style>
  <w:style w:type="paragraph" w:styleId="737">
    <w:name w:val="Title"/>
    <w:basedOn w:val="889"/>
    <w:next w:val="889"/>
    <w:link w:val="73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8">
    <w:name w:val="Title Char"/>
    <w:basedOn w:val="891"/>
    <w:link w:val="737"/>
    <w:uiPriority w:val="10"/>
    <w:rPr>
      <w:sz w:val="48"/>
      <w:szCs w:val="48"/>
    </w:rPr>
  </w:style>
  <w:style w:type="paragraph" w:styleId="739">
    <w:name w:val="Subtitle"/>
    <w:basedOn w:val="889"/>
    <w:next w:val="889"/>
    <w:link w:val="740"/>
    <w:uiPriority w:val="11"/>
    <w:qFormat/>
    <w:pPr>
      <w:spacing w:before="200" w:after="200"/>
    </w:pPr>
    <w:rPr>
      <w:sz w:val="24"/>
      <w:szCs w:val="24"/>
    </w:rPr>
  </w:style>
  <w:style w:type="character" w:styleId="740">
    <w:name w:val="Subtitle Char"/>
    <w:basedOn w:val="891"/>
    <w:link w:val="739"/>
    <w:uiPriority w:val="11"/>
    <w:rPr>
      <w:sz w:val="24"/>
      <w:szCs w:val="24"/>
    </w:rPr>
  </w:style>
  <w:style w:type="paragraph" w:styleId="741">
    <w:name w:val="Quote"/>
    <w:basedOn w:val="889"/>
    <w:next w:val="889"/>
    <w:link w:val="742"/>
    <w:uiPriority w:val="29"/>
    <w:qFormat/>
    <w:pPr>
      <w:ind w:left="720" w:right="720"/>
    </w:pPr>
    <w:rPr>
      <w:i/>
    </w:rPr>
  </w:style>
  <w:style w:type="character" w:styleId="742">
    <w:name w:val="Quote Char"/>
    <w:link w:val="741"/>
    <w:uiPriority w:val="29"/>
    <w:rPr>
      <w:i/>
    </w:rPr>
  </w:style>
  <w:style w:type="paragraph" w:styleId="743">
    <w:name w:val="Intense Quote"/>
    <w:basedOn w:val="889"/>
    <w:next w:val="889"/>
    <w:link w:val="74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4">
    <w:name w:val="Intense Quote Char"/>
    <w:link w:val="743"/>
    <w:uiPriority w:val="30"/>
    <w:rPr>
      <w:i/>
    </w:rPr>
  </w:style>
  <w:style w:type="character" w:styleId="745">
    <w:name w:val="Header Char"/>
    <w:basedOn w:val="891"/>
    <w:link w:val="899"/>
    <w:uiPriority w:val="99"/>
  </w:style>
  <w:style w:type="character" w:styleId="746">
    <w:name w:val="Footer Char"/>
    <w:basedOn w:val="891"/>
    <w:link w:val="901"/>
    <w:uiPriority w:val="99"/>
  </w:style>
  <w:style w:type="character" w:styleId="747">
    <w:name w:val="Caption Char"/>
    <w:basedOn w:val="891"/>
    <w:link w:val="913"/>
    <w:uiPriority w:val="35"/>
    <w:rPr>
      <w:b/>
      <w:bCs/>
      <w:color w:val="4f81bd" w:themeColor="accent1"/>
      <w:sz w:val="18"/>
      <w:szCs w:val="18"/>
    </w:rPr>
  </w:style>
  <w:style w:type="table" w:styleId="748">
    <w:name w:val="Table Grid"/>
    <w:basedOn w:val="89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5">
    <w:name w:val="Grid Table 1 Light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4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7">
    <w:name w:val="Grid Table 4 - Accent 1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8">
    <w:name w:val="Grid Table 4 - Accent 2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Grid Table 4 - Accent 3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0">
    <w:name w:val="Grid Table 4 - Accent 4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Grid Table 4 - Accent 5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2">
    <w:name w:val="Grid Table 4 - Accent 6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3">
    <w:name w:val="Grid Table 5 Dark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0">
    <w:name w:val="Grid Table 6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2">
    <w:name w:val="List Table 2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3">
    <w:name w:val="List Table 2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4">
    <w:name w:val="List Table 2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5">
    <w:name w:val="List Table 2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6">
    <w:name w:val="List Table 2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7">
    <w:name w:val="List Table 2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8">
    <w:name w:val="List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0">
    <w:name w:val="List Table 6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1">
    <w:name w:val="List Table 6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2">
    <w:name w:val="List Table 6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3">
    <w:name w:val="List Table 6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4">
    <w:name w:val="List Table 6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5">
    <w:name w:val="List Table 6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6">
    <w:name w:val="List Table 7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Lined - Accent 1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5">
    <w:name w:val="Lined - Accent 2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6">
    <w:name w:val="Lined - Accent 3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7">
    <w:name w:val="Lined - Accent 4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8">
    <w:name w:val="Lined - Accent 5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9">
    <w:name w:val="Lined - Accent 6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0">
    <w:name w:val="Bordered &amp; Lined - Accent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Bordered &amp; Lined - Accent 1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2">
    <w:name w:val="Bordered &amp; Lined - Accent 2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3">
    <w:name w:val="Bordered &amp; Lined - Accent 3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4">
    <w:name w:val="Bordered &amp; Lined - Accent 4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5">
    <w:name w:val="Bordered &amp; Lined - Accent 5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6">
    <w:name w:val="Bordered &amp; Lined - Accent 6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7">
    <w:name w:val="Bordered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8">
    <w:name w:val="Bordered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9">
    <w:name w:val="Bordered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0">
    <w:name w:val="Bordered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1">
    <w:name w:val="Bordered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2">
    <w:name w:val="Bordered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3">
    <w:name w:val="Bordered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4">
    <w:name w:val="Footnote Text Char"/>
    <w:link w:val="910"/>
    <w:uiPriority w:val="99"/>
    <w:rPr>
      <w:sz w:val="18"/>
    </w:rPr>
  </w:style>
  <w:style w:type="paragraph" w:styleId="875">
    <w:name w:val="endnote text"/>
    <w:basedOn w:val="889"/>
    <w:link w:val="876"/>
    <w:uiPriority w:val="99"/>
    <w:semiHidden/>
    <w:unhideWhenUsed/>
    <w:pPr>
      <w:spacing w:after="0" w:line="240" w:lineRule="auto"/>
    </w:pPr>
    <w:rPr>
      <w:sz w:val="20"/>
    </w:rPr>
  </w:style>
  <w:style w:type="character" w:styleId="876">
    <w:name w:val="Endnote Text Char"/>
    <w:link w:val="875"/>
    <w:uiPriority w:val="99"/>
    <w:rPr>
      <w:sz w:val="20"/>
    </w:rPr>
  </w:style>
  <w:style w:type="character" w:styleId="877">
    <w:name w:val="endnote reference"/>
    <w:basedOn w:val="891"/>
    <w:uiPriority w:val="99"/>
    <w:semiHidden/>
    <w:unhideWhenUsed/>
    <w:rPr>
      <w:vertAlign w:val="superscript"/>
    </w:rPr>
  </w:style>
  <w:style w:type="paragraph" w:styleId="878">
    <w:name w:val="toc 1"/>
    <w:basedOn w:val="889"/>
    <w:next w:val="889"/>
    <w:uiPriority w:val="39"/>
    <w:unhideWhenUsed/>
    <w:pPr>
      <w:ind w:left="0" w:right="0" w:firstLine="0"/>
      <w:spacing w:after="57"/>
    </w:pPr>
  </w:style>
  <w:style w:type="paragraph" w:styleId="879">
    <w:name w:val="toc 2"/>
    <w:basedOn w:val="889"/>
    <w:next w:val="889"/>
    <w:uiPriority w:val="39"/>
    <w:unhideWhenUsed/>
    <w:pPr>
      <w:ind w:left="283" w:right="0" w:firstLine="0"/>
      <w:spacing w:after="57"/>
    </w:pPr>
  </w:style>
  <w:style w:type="paragraph" w:styleId="880">
    <w:name w:val="toc 3"/>
    <w:basedOn w:val="889"/>
    <w:next w:val="889"/>
    <w:uiPriority w:val="39"/>
    <w:unhideWhenUsed/>
    <w:pPr>
      <w:ind w:left="567" w:right="0" w:firstLine="0"/>
      <w:spacing w:after="57"/>
    </w:pPr>
  </w:style>
  <w:style w:type="paragraph" w:styleId="881">
    <w:name w:val="toc 4"/>
    <w:basedOn w:val="889"/>
    <w:next w:val="889"/>
    <w:uiPriority w:val="39"/>
    <w:unhideWhenUsed/>
    <w:pPr>
      <w:ind w:left="850" w:right="0" w:firstLine="0"/>
      <w:spacing w:after="57"/>
    </w:pPr>
  </w:style>
  <w:style w:type="paragraph" w:styleId="882">
    <w:name w:val="toc 5"/>
    <w:basedOn w:val="889"/>
    <w:next w:val="889"/>
    <w:uiPriority w:val="39"/>
    <w:unhideWhenUsed/>
    <w:pPr>
      <w:ind w:left="1134" w:right="0" w:firstLine="0"/>
      <w:spacing w:after="57"/>
    </w:pPr>
  </w:style>
  <w:style w:type="paragraph" w:styleId="883">
    <w:name w:val="toc 6"/>
    <w:basedOn w:val="889"/>
    <w:next w:val="889"/>
    <w:uiPriority w:val="39"/>
    <w:unhideWhenUsed/>
    <w:pPr>
      <w:ind w:left="1417" w:right="0" w:firstLine="0"/>
      <w:spacing w:after="57"/>
    </w:pPr>
  </w:style>
  <w:style w:type="paragraph" w:styleId="884">
    <w:name w:val="toc 7"/>
    <w:basedOn w:val="889"/>
    <w:next w:val="889"/>
    <w:uiPriority w:val="39"/>
    <w:unhideWhenUsed/>
    <w:pPr>
      <w:ind w:left="1701" w:right="0" w:firstLine="0"/>
      <w:spacing w:after="57"/>
    </w:pPr>
  </w:style>
  <w:style w:type="paragraph" w:styleId="885">
    <w:name w:val="toc 8"/>
    <w:basedOn w:val="889"/>
    <w:next w:val="889"/>
    <w:uiPriority w:val="39"/>
    <w:unhideWhenUsed/>
    <w:pPr>
      <w:ind w:left="1984" w:right="0" w:firstLine="0"/>
      <w:spacing w:after="57"/>
    </w:pPr>
  </w:style>
  <w:style w:type="paragraph" w:styleId="886">
    <w:name w:val="toc 9"/>
    <w:basedOn w:val="889"/>
    <w:next w:val="889"/>
    <w:uiPriority w:val="39"/>
    <w:unhideWhenUsed/>
    <w:pPr>
      <w:ind w:left="2268" w:right="0" w:firstLine="0"/>
      <w:spacing w:after="57"/>
    </w:pPr>
  </w:style>
  <w:style w:type="paragraph" w:styleId="887">
    <w:name w:val="TOC Heading"/>
    <w:uiPriority w:val="39"/>
    <w:unhideWhenUsed/>
  </w:style>
  <w:style w:type="paragraph" w:styleId="888">
    <w:name w:val="table of figures"/>
    <w:basedOn w:val="889"/>
    <w:next w:val="889"/>
    <w:uiPriority w:val="99"/>
    <w:unhideWhenUsed/>
    <w:pPr>
      <w:spacing w:after="0" w:afterAutospacing="0"/>
    </w:pPr>
  </w:style>
  <w:style w:type="paragraph" w:styleId="889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paragraph" w:styleId="890">
    <w:name w:val="Heading 1"/>
    <w:basedOn w:val="889"/>
    <w:next w:val="889"/>
    <w:link w:val="905"/>
    <w:qFormat/>
    <w:pPr>
      <w:keepNext/>
      <w:spacing w:before="240" w:after="60"/>
      <w:outlineLvl w:val="0"/>
    </w:pPr>
    <w:rPr>
      <w:rFonts w:ascii="Calibri Light" w:hAnsi="Calibri Light"/>
      <w:b/>
      <w:bCs/>
      <w:sz w:val="32"/>
      <w:szCs w:val="32"/>
      <w:lang w:eastAsia="ru-RU"/>
    </w:rPr>
  </w:style>
  <w:style w:type="character" w:styleId="891" w:default="1">
    <w:name w:val="Default Paragraph Font"/>
    <w:uiPriority w:val="1"/>
    <w:semiHidden/>
    <w:unhideWhenUsed/>
  </w:style>
  <w:style w:type="table" w:styleId="89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3" w:default="1">
    <w:name w:val="No List"/>
    <w:uiPriority w:val="99"/>
    <w:semiHidden/>
    <w:unhideWhenUsed/>
  </w:style>
  <w:style w:type="table" w:styleId="894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895">
    <w:name w:val="Body Text"/>
    <w:basedOn w:val="889"/>
    <w:uiPriority w:val="1"/>
    <w:qFormat/>
    <w:pPr>
      <w:ind w:left="285" w:firstLine="707"/>
      <w:jc w:val="both"/>
    </w:pPr>
    <w:rPr>
      <w:sz w:val="26"/>
      <w:szCs w:val="26"/>
    </w:rPr>
  </w:style>
  <w:style w:type="paragraph" w:styleId="896" w:customStyle="1">
    <w:name w:val="Заголовок 11"/>
    <w:basedOn w:val="889"/>
    <w:uiPriority w:val="1"/>
    <w:qFormat/>
    <w:pPr>
      <w:ind w:left="1231" w:hanging="258"/>
      <w:outlineLvl w:val="1"/>
    </w:pPr>
    <w:rPr>
      <w:b/>
      <w:bCs/>
      <w:sz w:val="26"/>
      <w:szCs w:val="26"/>
    </w:rPr>
  </w:style>
  <w:style w:type="paragraph" w:styleId="897">
    <w:name w:val="List Paragraph"/>
    <w:basedOn w:val="889"/>
    <w:uiPriority w:val="1"/>
    <w:qFormat/>
    <w:pPr>
      <w:numPr>
        <w:ilvl w:val="1"/>
        <w:numId w:val="6"/>
      </w:numPr>
      <w:ind w:right="563" w:firstLine="719"/>
      <w:tabs>
        <w:tab w:val="left" w:pos="1701" w:leader="none"/>
      </w:tabs>
    </w:pPr>
    <w:rPr>
      <w:bCs/>
      <w:sz w:val="28"/>
      <w:szCs w:val="28"/>
    </w:rPr>
  </w:style>
  <w:style w:type="paragraph" w:styleId="898" w:customStyle="1">
    <w:name w:val="Table Paragraph"/>
    <w:basedOn w:val="889"/>
    <w:uiPriority w:val="1"/>
    <w:qFormat/>
    <w:pPr>
      <w:ind w:left="108"/>
      <w:jc w:val="center"/>
    </w:pPr>
  </w:style>
  <w:style w:type="paragraph" w:styleId="899">
    <w:name w:val="Header"/>
    <w:basedOn w:val="889"/>
    <w:link w:val="900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900" w:customStyle="1">
    <w:name w:val="Верхний колонтитул Знак"/>
    <w:basedOn w:val="891"/>
    <w:link w:val="899"/>
    <w:uiPriority w:val="99"/>
    <w:semiHidden/>
    <w:rPr>
      <w:rFonts w:ascii="Times New Roman" w:hAnsi="Times New Roman" w:eastAsia="Times New Roman" w:cs="Times New Roman"/>
      <w:lang w:val="ru-RU"/>
    </w:rPr>
  </w:style>
  <w:style w:type="paragraph" w:styleId="901">
    <w:name w:val="Footer"/>
    <w:basedOn w:val="889"/>
    <w:link w:val="902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902" w:customStyle="1">
    <w:name w:val="Нижний колонтитул Знак"/>
    <w:basedOn w:val="891"/>
    <w:link w:val="901"/>
    <w:uiPriority w:val="99"/>
    <w:semiHidden/>
    <w:rPr>
      <w:rFonts w:ascii="Times New Roman" w:hAnsi="Times New Roman" w:eastAsia="Times New Roman" w:cs="Times New Roman"/>
      <w:lang w:val="ru-RU"/>
    </w:rPr>
  </w:style>
  <w:style w:type="character" w:styleId="903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paragraph" w:styleId="904" w:customStyle="1">
    <w:name w:val="Обычный1"/>
    <w:pPr>
      <w:widowControl/>
    </w:pPr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905" w:customStyle="1">
    <w:name w:val="Заголовок 1 Знак"/>
    <w:basedOn w:val="891"/>
    <w:link w:val="890"/>
    <w:rPr>
      <w:rFonts w:ascii="Calibri Light" w:hAnsi="Calibri Light" w:eastAsia="Times New Roman" w:cs="Times New Roman"/>
      <w:b/>
      <w:bCs/>
      <w:sz w:val="32"/>
      <w:szCs w:val="32"/>
      <w:lang w:val="ru-RU" w:eastAsia="ru-RU"/>
    </w:rPr>
  </w:style>
  <w:style w:type="character" w:styleId="906" w:customStyle="1">
    <w:name w:val="Heading 2 Char"/>
    <w:uiPriority w:val="9"/>
    <w:rPr>
      <w:rFonts w:ascii="Arial" w:hAnsi="Arial" w:eastAsia="Arial" w:cs="Arial"/>
      <w:sz w:val="34"/>
    </w:rPr>
  </w:style>
  <w:style w:type="character" w:styleId="907">
    <w:name w:val="Hyperlink"/>
    <w:uiPriority w:val="99"/>
    <w:rPr>
      <w:color w:val="0066cc"/>
      <w:u w:val="single"/>
    </w:rPr>
  </w:style>
  <w:style w:type="paragraph" w:styleId="908">
    <w:name w:val="Normal (Web)"/>
    <w:basedOn w:val="889"/>
    <w:uiPriority w:val="99"/>
    <w:pPr>
      <w:ind w:firstLine="709"/>
      <w:jc w:val="both"/>
      <w:spacing w:before="100" w:beforeAutospacing="1" w:after="100" w:afterAutospacing="1"/>
      <w:widowControl/>
    </w:pPr>
    <w:rPr>
      <w:sz w:val="24"/>
      <w:szCs w:val="24"/>
      <w:lang w:eastAsia="ru-RU"/>
    </w:rPr>
  </w:style>
  <w:style w:type="paragraph" w:styleId="909" w:customStyle="1">
    <w:name w:val="Абзац списка1"/>
    <w:basedOn w:val="889"/>
    <w:uiPriority w:val="34"/>
    <w:qFormat/>
    <w:pPr>
      <w:contextualSpacing/>
      <w:ind w:left="720"/>
      <w:spacing w:after="200" w:line="276" w:lineRule="auto"/>
      <w:widowControl/>
    </w:pPr>
    <w:rPr>
      <w:rFonts w:eastAsia="Calibri"/>
      <w:sz w:val="28"/>
    </w:rPr>
  </w:style>
  <w:style w:type="paragraph" w:styleId="910">
    <w:name w:val="footnote text"/>
    <w:basedOn w:val="889"/>
    <w:link w:val="911"/>
    <w:uiPriority w:val="99"/>
    <w:semiHidden/>
    <w:unhideWhenUsed/>
    <w:pPr>
      <w:widowControl/>
    </w:pPr>
    <w:rPr>
      <w:rFonts w:asciiTheme="minorHAnsi" w:hAnsiTheme="minorHAnsi" w:eastAsiaTheme="minorHAnsi" w:cstheme="minorBidi"/>
      <w:sz w:val="20"/>
      <w:szCs w:val="20"/>
    </w:rPr>
  </w:style>
  <w:style w:type="character" w:styleId="911" w:customStyle="1">
    <w:name w:val="Текст сноски Знак"/>
    <w:basedOn w:val="891"/>
    <w:link w:val="910"/>
    <w:uiPriority w:val="99"/>
    <w:semiHidden/>
    <w:rPr>
      <w:sz w:val="20"/>
      <w:szCs w:val="20"/>
      <w:lang w:val="ru-RU"/>
    </w:rPr>
  </w:style>
  <w:style w:type="character" w:styleId="912">
    <w:name w:val="footnote reference"/>
    <w:basedOn w:val="891"/>
    <w:uiPriority w:val="99"/>
    <w:semiHidden/>
    <w:unhideWhenUsed/>
    <w:rPr>
      <w:vertAlign w:val="superscript"/>
    </w:rPr>
  </w:style>
  <w:style w:type="paragraph" w:styleId="913">
    <w:name w:val="Caption"/>
    <w:basedOn w:val="889"/>
    <w:next w:val="889"/>
    <w:link w:val="747"/>
    <w:qFormat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  <w:lang w:eastAsia="ru-RU"/>
    </w:rPr>
  </w:style>
  <w:style w:type="paragraph" w:styleId="914" w:customStyle="1">
    <w:name w:val="Базовый"/>
    <w:pPr>
      <w:spacing w:after="200" w:line="276" w:lineRule="auto"/>
      <w:widowControl/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val="ru-RU"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hyperlink" Target="https://chernyanskijrajon-r31.gosweb.gosuslugi.ru" TargetMode="External"/><Relationship Id="rId13" Type="http://schemas.openxmlformats.org/officeDocument/2006/relationships/hyperlink" Target="https://login.consultant.ru/link/?req=doc&amp;base=LAW&amp;n=152678&amp;dst=100023&amp;field=134&amp;date=07.03.2025" TargetMode="External"/><Relationship Id="rId14" Type="http://schemas.openxmlformats.org/officeDocument/2006/relationships/hyperlink" Target="https://login.consultant.ru/link/?req=doc&amp;base=LAW&amp;n=427247&amp;dst=100017&amp;field=134&amp;date=07.03.2025" TargetMode="External"/><Relationship Id="rId15" Type="http://schemas.openxmlformats.org/officeDocument/2006/relationships/hyperlink" Target="https://login.consultant.ru/link/?req=doc&amp;base=LAW&amp;n=466790&amp;dst=3193&amp;field=134&amp;date=07.03.2025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D8E5C6-11A6-40FE-A631-7D763C112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            СТАРООСКОЛЬСКОГО ГОРОДСКОГО ОКРУГА БЕЛГОРОДСКОЙ ОБЛАСТИ</dc:title>
  <dc:subject/>
  <dc:creator>Home</dc:creator>
  <cp:keywords/>
  <dc:description/>
  <cp:lastModifiedBy>user</cp:lastModifiedBy>
  <cp:revision>22</cp:revision>
  <dcterms:created xsi:type="dcterms:W3CDTF">2025-03-19T10:26:00Z</dcterms:created>
  <dcterms:modified xsi:type="dcterms:W3CDTF">2025-11-19T10:56:34Z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2025-03-05T00:00:00Z</vt:filetime>
  </property>
  <property fmtid="{D5CDD505-2E9C-101B-9397-08002B2CF9AE}" pid="5" name="Producer">
    <vt:lpwstr>3-Heights(TM) PDF Security Shell 4.8.25.2 (http://www.pdf-tools.com)</vt:lpwstr>
  </property>
</Properties>
</file>